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5F3A" w14:textId="7FF27F57" w:rsidR="00297E61" w:rsidRPr="00900C89" w:rsidRDefault="004F696C" w:rsidP="00297E61">
      <w:pPr>
        <w:pStyle w:val="Titel"/>
        <w:rPr>
          <w:rFonts w:ascii="RM Pro Light" w:hAnsi="RM Pro Light"/>
        </w:rPr>
      </w:pPr>
      <w:r>
        <w:rPr>
          <w:rFonts w:ascii="RM Pro Light" w:hAnsi="RM Pro Light"/>
        </w:rPr>
        <w:t xml:space="preserve">Texte </w:t>
      </w:r>
      <w:r w:rsidR="004F1B27">
        <w:rPr>
          <w:rFonts w:ascii="RM Pro Light" w:hAnsi="RM Pro Light"/>
        </w:rPr>
        <w:t>de cahier des charges</w:t>
      </w:r>
      <w:r>
        <w:rPr>
          <w:rFonts w:ascii="RM Pro Light" w:hAnsi="RM Pro Light"/>
        </w:rPr>
        <w:t>.</w:t>
      </w:r>
    </w:p>
    <w:p w14:paraId="7EF41028" w14:textId="6B2DEA82" w:rsidR="004F696C" w:rsidRPr="00900C89" w:rsidRDefault="004F696C" w:rsidP="004F696C">
      <w:pPr>
        <w:pStyle w:val="Lijstalinea"/>
        <w:spacing w:line="240" w:lineRule="auto"/>
        <w:ind w:left="0"/>
        <w:rPr>
          <w:rFonts w:ascii="RM Pro Light" w:hAnsi="RM Pro Light"/>
          <w:sz w:val="28"/>
          <w:szCs w:val="28"/>
        </w:rPr>
      </w:pPr>
      <w:r>
        <w:rPr>
          <w:rFonts w:ascii="RM Pro Light" w:hAnsi="RM Pro Light"/>
          <w:sz w:val="28"/>
          <w:szCs w:val="28"/>
        </w:rPr>
        <w:t>Système automatique de rinçage d’urinoir pourvu d’un capteur de siphon.</w:t>
      </w:r>
    </w:p>
    <w:p w14:paraId="741CD5EC" w14:textId="77777777" w:rsidR="004F696C" w:rsidRPr="00900C89" w:rsidRDefault="004F696C" w:rsidP="004F696C">
      <w:pPr>
        <w:pStyle w:val="Lijstalinea"/>
        <w:spacing w:line="240" w:lineRule="auto"/>
        <w:ind w:left="0"/>
        <w:rPr>
          <w:rFonts w:ascii="RM Pro Light" w:hAnsi="RM Pro Light"/>
          <w:sz w:val="28"/>
          <w:szCs w:val="28"/>
        </w:rPr>
      </w:pPr>
      <w:r>
        <w:rPr>
          <w:rFonts w:ascii="RM Pro Light" w:hAnsi="RM Pro Light"/>
          <w:sz w:val="28"/>
          <w:szCs w:val="28"/>
        </w:rPr>
        <w:t>Alimentation électrique 100 à 240 V par le biais d’un adaptateur d’alimentation CA ou d’un accu de 6 V.</w:t>
      </w:r>
    </w:p>
    <w:p w14:paraId="5A1C8C7F" w14:textId="1CE2D80D" w:rsidR="00200A49" w:rsidRPr="00900C89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  <w:sz w:val="28"/>
          <w:szCs w:val="28"/>
        </w:rPr>
      </w:pPr>
    </w:p>
    <w:p w14:paraId="60566A67" w14:textId="0E11E0EF" w:rsidR="004F696C" w:rsidRDefault="004F696C" w:rsidP="004F696C">
      <w:pPr>
        <w:pStyle w:val="Lijstalinea"/>
        <w:spacing w:line="240" w:lineRule="auto"/>
        <w:ind w:left="0"/>
        <w:rPr>
          <w:rFonts w:ascii="RM Pro Light" w:hAnsi="RM Pro Light"/>
        </w:rPr>
      </w:pPr>
      <w:r>
        <w:rPr>
          <w:rFonts w:ascii="RM Pro Light" w:hAnsi="RM Pro Light"/>
          <w:b/>
        </w:rPr>
        <w:t>Caractéristiques :</w:t>
      </w:r>
    </w:p>
    <w:p w14:paraId="5EEEE0A0" w14:textId="77777777" w:rsidR="00835B4B" w:rsidRPr="00900C89" w:rsidRDefault="00835B4B" w:rsidP="004F696C">
      <w:pPr>
        <w:pStyle w:val="Lijstalinea"/>
        <w:spacing w:line="240" w:lineRule="auto"/>
        <w:ind w:left="0"/>
        <w:rPr>
          <w:rFonts w:ascii="RM Pro Light" w:hAnsi="RM Pro Light"/>
          <w:lang w:val="nl-NL"/>
        </w:rPr>
      </w:pPr>
    </w:p>
    <w:p w14:paraId="6E3CD824" w14:textId="083A02D6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Détection du niveau d’eau et de la concentration d’urine dans le siphon permettant une reconnaissance précise de l’usage de cet équipement.</w:t>
      </w:r>
    </w:p>
    <w:p w14:paraId="2F3CDE68" w14:textId="4AA8CC2C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Rinçage automatique après usage</w:t>
      </w:r>
    </w:p>
    <w:p w14:paraId="4D2D030A" w14:textId="5721C1D2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Absence de rinçages aberrants grâce à la détection de l’usage plutôt que des usagers</w:t>
      </w:r>
    </w:p>
    <w:p w14:paraId="52DA6681" w14:textId="7345AE8B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Système spécialement conçu pour la conversion d’urinoirs pourvus d’une amenée d’eau par l’arrière et évacuation horizontale</w:t>
      </w:r>
    </w:p>
    <w:p w14:paraId="1F9B54D5" w14:textId="72AD8630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Capteur monté à l’extérieur du siphon</w:t>
      </w:r>
    </w:p>
    <w:p w14:paraId="25122D6C" w14:textId="04FAD69B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Système de rinçage à l’épreuve des vandales, dissimulé au regard des utilisateurs.</w:t>
      </w:r>
    </w:p>
    <w:p w14:paraId="31CA417E" w14:textId="77777777" w:rsidR="00300074" w:rsidRPr="0005131E" w:rsidRDefault="00300074" w:rsidP="00300074">
      <w:pPr>
        <w:pStyle w:val="Lijstalinea"/>
        <w:numPr>
          <w:ilvl w:val="0"/>
          <w:numId w:val="4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300074">
        <w:rPr>
          <w:rFonts w:ascii="RM Pro Light" w:hAnsi="RM Pro Light"/>
          <w:color w:val="212121"/>
        </w:rPr>
        <w:t>Système</w:t>
      </w:r>
      <w:r w:rsidRPr="0005131E">
        <w:rPr>
          <w:rFonts w:ascii="RM Pro Light" w:hAnsi="RM Pro Light"/>
          <w:color w:val="212121"/>
        </w:rPr>
        <w:t xml:space="preserve"> sans entretien grâce à la détection non invasive</w:t>
      </w:r>
    </w:p>
    <w:p w14:paraId="59FAEC68" w14:textId="79A0253E" w:rsidR="004F696C" w:rsidRPr="008D0E4F" w:rsidRDefault="00BA492D" w:rsidP="008D0E4F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  <w:lang w:val="nl-BE"/>
        </w:rPr>
      </w:pPr>
      <w:r>
        <w:rPr>
          <w:rFonts w:ascii="RM Pro Light" w:hAnsi="RM Pro Light"/>
          <w:lang w:val="fr-FR"/>
        </w:rPr>
        <w:t>S</w:t>
      </w:r>
      <w:r w:rsidR="008D0E4F" w:rsidRPr="008D0E4F">
        <w:rPr>
          <w:rFonts w:ascii="RM Pro Light" w:hAnsi="RM Pro Light"/>
          <w:lang w:val="fr-FR"/>
        </w:rPr>
        <w:t>urveillance du niveau d'eau dans le siphon; appoint automatique en cas de faible niveau d'eau</w:t>
      </w:r>
    </w:p>
    <w:p w14:paraId="4FE2EFA0" w14:textId="77777777" w:rsidR="00300074" w:rsidRPr="00327DEB" w:rsidRDefault="00300074" w:rsidP="00300074">
      <w:pPr>
        <w:pStyle w:val="Lijstalinea"/>
        <w:numPr>
          <w:ilvl w:val="0"/>
          <w:numId w:val="50"/>
        </w:numPr>
        <w:spacing w:before="240" w:after="0" w:line="240" w:lineRule="auto"/>
        <w:rPr>
          <w:rFonts w:ascii="RM Pro Light" w:hAnsi="RM Pro Light"/>
        </w:rPr>
      </w:pPr>
      <w:r w:rsidRPr="00A60E79">
        <w:rPr>
          <w:rFonts w:ascii="RM Pro Light" w:hAnsi="RM Pro Light"/>
        </w:rPr>
        <w:t xml:space="preserve">Protection contre les débordements : arrêt automatique du rinçage en cas de </w:t>
      </w:r>
      <w:r>
        <w:rPr>
          <w:rFonts w:ascii="RM Pro Light" w:hAnsi="RM Pro Light"/>
        </w:rPr>
        <w:t>blocage</w:t>
      </w:r>
      <w:r w:rsidRPr="00A60E79">
        <w:rPr>
          <w:rFonts w:ascii="RM Pro Light" w:hAnsi="RM Pro Light"/>
        </w:rPr>
        <w:t xml:space="preserve"> </w:t>
      </w:r>
      <w:r w:rsidRPr="00327DEB">
        <w:rPr>
          <w:rFonts w:ascii="RM Pro Light" w:hAnsi="RM Pro Light"/>
        </w:rPr>
        <w:t>du drain ou des tuyaux de drainage</w:t>
      </w:r>
    </w:p>
    <w:p w14:paraId="279F7F85" w14:textId="0AA77D00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Trois programmes de rinçage : éco, normal, maximal (0,8 l; 1,5 l; 3 l)</w:t>
      </w:r>
    </w:p>
    <w:p w14:paraId="2CEBE78F" w14:textId="4F22A0F8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 xml:space="preserve">Rinçage hygiénique en cas d’absence d’utilisation pendant une durée supérieure à 24 heures </w:t>
      </w:r>
    </w:p>
    <w:p w14:paraId="711F3568" w14:textId="16FCF1CD" w:rsidR="004F696C" w:rsidRPr="00900C89" w:rsidRDefault="00300074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Calibration</w:t>
      </w:r>
      <w:r w:rsidR="004F696C">
        <w:rPr>
          <w:rFonts w:ascii="RM Pro Light" w:hAnsi="RM Pro Light"/>
        </w:rPr>
        <w:t xml:space="preserve"> automatique</w:t>
      </w:r>
    </w:p>
    <w:p w14:paraId="5550DC87" w14:textId="07980E9F" w:rsidR="004F696C" w:rsidRPr="00900C89" w:rsidRDefault="004F696C" w:rsidP="004F696C">
      <w:pPr>
        <w:pStyle w:val="Lijstalinea"/>
        <w:numPr>
          <w:ilvl w:val="0"/>
          <w:numId w:val="48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Module E appartenant à la classe de protection IP67</w:t>
      </w:r>
    </w:p>
    <w:p w14:paraId="1446B7D6" w14:textId="77777777" w:rsidR="0091272B" w:rsidRPr="00900C89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6A1A0633" w14:textId="0DF3EDD3" w:rsidR="004F696C" w:rsidRDefault="004F696C" w:rsidP="004F696C">
      <w:pPr>
        <w:pStyle w:val="Lijstalinea"/>
        <w:spacing w:line="240" w:lineRule="auto"/>
        <w:ind w:left="0"/>
        <w:rPr>
          <w:rFonts w:ascii="RM Pro Light" w:hAnsi="RM Pro Light"/>
        </w:rPr>
      </w:pPr>
      <w:r>
        <w:rPr>
          <w:rFonts w:ascii="RM Pro Light" w:hAnsi="RM Pro Light"/>
          <w:b/>
        </w:rPr>
        <w:t>Fournitures :</w:t>
      </w:r>
    </w:p>
    <w:p w14:paraId="61F765F5" w14:textId="77777777" w:rsidR="00835B4B" w:rsidRPr="00900C89" w:rsidRDefault="00835B4B" w:rsidP="004F696C">
      <w:pPr>
        <w:pStyle w:val="Lijstalinea"/>
        <w:spacing w:line="240" w:lineRule="auto"/>
        <w:ind w:left="0"/>
        <w:rPr>
          <w:rFonts w:ascii="RM Pro Light" w:hAnsi="RM Pro Light"/>
          <w:lang w:val="nl-NL"/>
        </w:rPr>
      </w:pPr>
      <w:bookmarkStart w:id="0" w:name="_GoBack"/>
      <w:bookmarkEnd w:id="0"/>
    </w:p>
    <w:p w14:paraId="036CCFBD" w14:textId="15A16CF6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Module électronique</w:t>
      </w:r>
    </w:p>
    <w:p w14:paraId="006A26C8" w14:textId="028E899C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Siphon d’urinoir pourvu de bandes de détection</w:t>
      </w:r>
    </w:p>
    <w:p w14:paraId="035E8513" w14:textId="549A547B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Vanne électromagnétique (6 V)</w:t>
      </w:r>
    </w:p>
    <w:p w14:paraId="5C23E924" w14:textId="2480CB11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Robinet d’arrêt coudé, équipé d’un filtre à impuretés et d’un clapet anti-retour</w:t>
      </w:r>
    </w:p>
    <w:p w14:paraId="68B3FB1A" w14:textId="17A1FDCD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Tuyau flexible muni d’un raccord en laiton et d’un manchon en caoutchouc</w:t>
      </w:r>
    </w:p>
    <w:p w14:paraId="5BB4FA0C" w14:textId="239F05BE" w:rsidR="004F696C" w:rsidRPr="00900C89" w:rsidRDefault="004F696C" w:rsidP="004F696C">
      <w:pPr>
        <w:pStyle w:val="Lijstalinea"/>
        <w:numPr>
          <w:ilvl w:val="0"/>
          <w:numId w:val="47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Adaptateur d’alimentation électrique ou accu CR-P2 6 V</w:t>
      </w:r>
    </w:p>
    <w:p w14:paraId="41306F4A" w14:textId="77777777" w:rsidR="004F696C" w:rsidRPr="00900C89" w:rsidRDefault="004F696C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35CFE816" w14:textId="6B0F4B95" w:rsidR="004F696C" w:rsidRPr="00AF11D0" w:rsidRDefault="004F696C" w:rsidP="004F696C">
      <w:pPr>
        <w:pStyle w:val="Lijstalinea"/>
        <w:spacing w:line="240" w:lineRule="auto"/>
        <w:ind w:left="0"/>
        <w:rPr>
          <w:rFonts w:ascii="RM Pro Light" w:hAnsi="RM Pro Light"/>
          <w:b/>
        </w:rPr>
      </w:pPr>
      <w:r>
        <w:rPr>
          <w:rFonts w:ascii="RM Pro Light" w:hAnsi="RM Pro Light"/>
          <w:b/>
        </w:rPr>
        <w:t>Caractéristiques techniques :</w:t>
      </w:r>
    </w:p>
    <w:p w14:paraId="44D37C54" w14:textId="77777777" w:rsidR="00835B4B" w:rsidRPr="00900C89" w:rsidRDefault="00835B4B" w:rsidP="004F696C">
      <w:pPr>
        <w:pStyle w:val="Lijstalinea"/>
        <w:spacing w:line="240" w:lineRule="auto"/>
        <w:ind w:left="0"/>
        <w:rPr>
          <w:rFonts w:ascii="RM Pro Light" w:hAnsi="RM Pro Light"/>
          <w:lang w:val="nl-NL"/>
        </w:rPr>
      </w:pPr>
    </w:p>
    <w:p w14:paraId="0407763A" w14:textId="7A2EEC02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EN15091, EN80</w:t>
      </w:r>
    </w:p>
    <w:p w14:paraId="2D4F4791" w14:textId="0FDEDE85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Raccordement à une alimentation secteur de 100 à 240 V et de 50 ou 60 Hz OU BIEN accu CR-P2 de 6 V</w:t>
      </w:r>
    </w:p>
    <w:p w14:paraId="55795DDE" w14:textId="725D6AEE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Raccordement de l’arrivée d’eau : 1/2"</w:t>
      </w:r>
    </w:p>
    <w:p w14:paraId="2C12DF79" w14:textId="0ACA689E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Raccordement de l’évacuation : ø 50 mm</w:t>
      </w:r>
    </w:p>
    <w:p w14:paraId="6B13E5EB" w14:textId="09FC4B7E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Amenée d’eau par l’arrière et évacuation horizontale</w:t>
      </w:r>
    </w:p>
    <w:p w14:paraId="756854B7" w14:textId="31977B99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Dimensions du siphon équipé d’un module E : 120 x 16 x 200 mm (larg. x haut. x prof.)</w:t>
      </w:r>
    </w:p>
    <w:p w14:paraId="3E86E37F" w14:textId="2C302131" w:rsidR="004F696C" w:rsidRPr="00900C89" w:rsidRDefault="004F696C" w:rsidP="004F696C">
      <w:pPr>
        <w:pStyle w:val="Lijstalinea"/>
        <w:numPr>
          <w:ilvl w:val="0"/>
          <w:numId w:val="46"/>
        </w:numPr>
        <w:spacing w:line="240" w:lineRule="auto"/>
        <w:rPr>
          <w:rFonts w:ascii="RM Pro Light" w:hAnsi="RM Pro Light"/>
        </w:rPr>
      </w:pPr>
      <w:r>
        <w:rPr>
          <w:rFonts w:ascii="RM Pro Light" w:hAnsi="RM Pro Light"/>
        </w:rPr>
        <w:t>Poids : 1 kg</w:t>
      </w:r>
    </w:p>
    <w:p w14:paraId="441B6EDE" w14:textId="77777777" w:rsidR="004F696C" w:rsidRPr="00900C89" w:rsidRDefault="004F696C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sectPr w:rsidR="004F696C" w:rsidRPr="00900C89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DFEF" w14:textId="77777777" w:rsidR="004D6218" w:rsidRDefault="004D6218" w:rsidP="00E52059">
      <w:pPr>
        <w:spacing w:after="0" w:line="240" w:lineRule="auto"/>
      </w:pPr>
      <w:r>
        <w:separator/>
      </w:r>
    </w:p>
  </w:endnote>
  <w:endnote w:type="continuationSeparator" w:id="0">
    <w:p w14:paraId="66069439" w14:textId="77777777" w:rsidR="004D6218" w:rsidRDefault="004D6218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Light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DB19" w14:textId="77777777" w:rsidR="004D6218" w:rsidRDefault="004D6218" w:rsidP="00E52059">
      <w:pPr>
        <w:spacing w:after="0" w:line="240" w:lineRule="auto"/>
      </w:pPr>
      <w:r>
        <w:separator/>
      </w:r>
    </w:p>
  </w:footnote>
  <w:footnote w:type="continuationSeparator" w:id="0">
    <w:p w14:paraId="6C29D9C6" w14:textId="77777777" w:rsidR="004D6218" w:rsidRDefault="004D6218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4285" w14:textId="52A69A21" w:rsidR="00E52059" w:rsidRDefault="001D1863" w:rsidP="00297E61">
    <w:pPr>
      <w:tabs>
        <w:tab w:val="left" w:pos="142"/>
      </w:tabs>
    </w:pPr>
    <w:r>
      <w:ptab w:relativeTo="margin" w:alignment="left" w:leader="none"/>
    </w:r>
    <w:r>
      <w:rPr>
        <w:rFonts w:ascii="Sofia Pro Semi Bold" w:hAnsi="Sofia Pro Semi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672D4"/>
    <w:multiLevelType w:val="hybridMultilevel"/>
    <w:tmpl w:val="DEFE7BC8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B31B2"/>
    <w:multiLevelType w:val="hybridMultilevel"/>
    <w:tmpl w:val="535E9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4137"/>
    <w:multiLevelType w:val="hybridMultilevel"/>
    <w:tmpl w:val="3988A246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54982"/>
    <w:multiLevelType w:val="hybridMultilevel"/>
    <w:tmpl w:val="A992B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0D5F70"/>
    <w:multiLevelType w:val="hybridMultilevel"/>
    <w:tmpl w:val="32F8CEF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87B02"/>
    <w:multiLevelType w:val="hybridMultilevel"/>
    <w:tmpl w:val="7EBC963C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A689D"/>
    <w:multiLevelType w:val="hybridMultilevel"/>
    <w:tmpl w:val="20469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4"/>
  </w:num>
  <w:num w:numId="4">
    <w:abstractNumId w:val="27"/>
  </w:num>
  <w:num w:numId="5">
    <w:abstractNumId w:val="12"/>
  </w:num>
  <w:num w:numId="6">
    <w:abstractNumId w:val="14"/>
  </w:num>
  <w:num w:numId="7">
    <w:abstractNumId w:val="22"/>
  </w:num>
  <w:num w:numId="8">
    <w:abstractNumId w:val="0"/>
  </w:num>
  <w:num w:numId="9">
    <w:abstractNumId w:val="30"/>
  </w:num>
  <w:num w:numId="10">
    <w:abstractNumId w:val="2"/>
  </w:num>
  <w:num w:numId="11">
    <w:abstractNumId w:val="6"/>
  </w:num>
  <w:num w:numId="12">
    <w:abstractNumId w:val="35"/>
  </w:num>
  <w:num w:numId="13">
    <w:abstractNumId w:val="25"/>
  </w:num>
  <w:num w:numId="14">
    <w:abstractNumId w:val="47"/>
  </w:num>
  <w:num w:numId="15">
    <w:abstractNumId w:val="10"/>
  </w:num>
  <w:num w:numId="16">
    <w:abstractNumId w:val="19"/>
  </w:num>
  <w:num w:numId="17">
    <w:abstractNumId w:val="21"/>
  </w:num>
  <w:num w:numId="18">
    <w:abstractNumId w:val="38"/>
  </w:num>
  <w:num w:numId="19">
    <w:abstractNumId w:val="40"/>
  </w:num>
  <w:num w:numId="20">
    <w:abstractNumId w:val="29"/>
  </w:num>
  <w:num w:numId="21">
    <w:abstractNumId w:val="31"/>
  </w:num>
  <w:num w:numId="22">
    <w:abstractNumId w:val="36"/>
  </w:num>
  <w:num w:numId="23">
    <w:abstractNumId w:val="15"/>
  </w:num>
  <w:num w:numId="24">
    <w:abstractNumId w:val="42"/>
  </w:num>
  <w:num w:numId="25">
    <w:abstractNumId w:val="11"/>
  </w:num>
  <w:num w:numId="26">
    <w:abstractNumId w:val="9"/>
  </w:num>
  <w:num w:numId="27">
    <w:abstractNumId w:val="5"/>
  </w:num>
  <w:num w:numId="28">
    <w:abstractNumId w:val="3"/>
  </w:num>
  <w:num w:numId="29">
    <w:abstractNumId w:val="43"/>
  </w:num>
  <w:num w:numId="30">
    <w:abstractNumId w:val="4"/>
  </w:num>
  <w:num w:numId="31">
    <w:abstractNumId w:val="49"/>
  </w:num>
  <w:num w:numId="32">
    <w:abstractNumId w:val="18"/>
  </w:num>
  <w:num w:numId="33">
    <w:abstractNumId w:val="24"/>
  </w:num>
  <w:num w:numId="34">
    <w:abstractNumId w:val="44"/>
  </w:num>
  <w:num w:numId="35">
    <w:abstractNumId w:val="37"/>
  </w:num>
  <w:num w:numId="36">
    <w:abstractNumId w:val="23"/>
  </w:num>
  <w:num w:numId="37">
    <w:abstractNumId w:val="48"/>
  </w:num>
  <w:num w:numId="38">
    <w:abstractNumId w:val="7"/>
  </w:num>
  <w:num w:numId="39">
    <w:abstractNumId w:val="33"/>
  </w:num>
  <w:num w:numId="40">
    <w:abstractNumId w:val="20"/>
  </w:num>
  <w:num w:numId="41">
    <w:abstractNumId w:val="26"/>
  </w:num>
  <w:num w:numId="42">
    <w:abstractNumId w:val="28"/>
  </w:num>
  <w:num w:numId="43">
    <w:abstractNumId w:val="46"/>
  </w:num>
  <w:num w:numId="44">
    <w:abstractNumId w:val="13"/>
  </w:num>
  <w:num w:numId="45">
    <w:abstractNumId w:val="32"/>
  </w:num>
  <w:num w:numId="46">
    <w:abstractNumId w:val="41"/>
  </w:num>
  <w:num w:numId="47">
    <w:abstractNumId w:val="39"/>
  </w:num>
  <w:num w:numId="48">
    <w:abstractNumId w:val="8"/>
  </w:num>
  <w:num w:numId="49">
    <w:abstractNumId w:val="4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345B7"/>
    <w:rsid w:val="00042A29"/>
    <w:rsid w:val="00083A01"/>
    <w:rsid w:val="000E2342"/>
    <w:rsid w:val="00111E4C"/>
    <w:rsid w:val="00115FA3"/>
    <w:rsid w:val="00124451"/>
    <w:rsid w:val="00127A8A"/>
    <w:rsid w:val="001339F6"/>
    <w:rsid w:val="00141F83"/>
    <w:rsid w:val="00150A48"/>
    <w:rsid w:val="00151A0D"/>
    <w:rsid w:val="00180954"/>
    <w:rsid w:val="001C2E49"/>
    <w:rsid w:val="001D1863"/>
    <w:rsid w:val="00200A49"/>
    <w:rsid w:val="0020753E"/>
    <w:rsid w:val="00215DB7"/>
    <w:rsid w:val="002215D7"/>
    <w:rsid w:val="002435B7"/>
    <w:rsid w:val="00266293"/>
    <w:rsid w:val="00297E61"/>
    <w:rsid w:val="002A286E"/>
    <w:rsid w:val="002D554B"/>
    <w:rsid w:val="00300074"/>
    <w:rsid w:val="0030799F"/>
    <w:rsid w:val="003774E0"/>
    <w:rsid w:val="00381295"/>
    <w:rsid w:val="0039551A"/>
    <w:rsid w:val="003F6BA7"/>
    <w:rsid w:val="00434A9F"/>
    <w:rsid w:val="0047397C"/>
    <w:rsid w:val="0047700F"/>
    <w:rsid w:val="004A5551"/>
    <w:rsid w:val="004D6218"/>
    <w:rsid w:val="004F1B27"/>
    <w:rsid w:val="004F696C"/>
    <w:rsid w:val="005003CF"/>
    <w:rsid w:val="005027D3"/>
    <w:rsid w:val="00504127"/>
    <w:rsid w:val="00516936"/>
    <w:rsid w:val="005462D2"/>
    <w:rsid w:val="005564C9"/>
    <w:rsid w:val="00566C75"/>
    <w:rsid w:val="005709A5"/>
    <w:rsid w:val="0062393D"/>
    <w:rsid w:val="006A3C7D"/>
    <w:rsid w:val="006A78D1"/>
    <w:rsid w:val="006B1EEA"/>
    <w:rsid w:val="0070168A"/>
    <w:rsid w:val="00752C6A"/>
    <w:rsid w:val="00753EFE"/>
    <w:rsid w:val="00757C21"/>
    <w:rsid w:val="007614AD"/>
    <w:rsid w:val="00770BD2"/>
    <w:rsid w:val="007A0CE2"/>
    <w:rsid w:val="007B1577"/>
    <w:rsid w:val="007D50F4"/>
    <w:rsid w:val="007F0302"/>
    <w:rsid w:val="00815F66"/>
    <w:rsid w:val="00835B4B"/>
    <w:rsid w:val="008634DE"/>
    <w:rsid w:val="00892C7B"/>
    <w:rsid w:val="008A30C2"/>
    <w:rsid w:val="008D0E4F"/>
    <w:rsid w:val="008E3523"/>
    <w:rsid w:val="00900C89"/>
    <w:rsid w:val="0091272B"/>
    <w:rsid w:val="00953A43"/>
    <w:rsid w:val="009B2D8B"/>
    <w:rsid w:val="009F62D0"/>
    <w:rsid w:val="009F6B5B"/>
    <w:rsid w:val="00A54DE8"/>
    <w:rsid w:val="00A872C6"/>
    <w:rsid w:val="00AF11D0"/>
    <w:rsid w:val="00B33596"/>
    <w:rsid w:val="00B36650"/>
    <w:rsid w:val="00B61E24"/>
    <w:rsid w:val="00B7554C"/>
    <w:rsid w:val="00B934A0"/>
    <w:rsid w:val="00BA492D"/>
    <w:rsid w:val="00C14406"/>
    <w:rsid w:val="00C54E6A"/>
    <w:rsid w:val="00C6431E"/>
    <w:rsid w:val="00C70CE8"/>
    <w:rsid w:val="00C76D28"/>
    <w:rsid w:val="00C96539"/>
    <w:rsid w:val="00CA5B29"/>
    <w:rsid w:val="00CD088A"/>
    <w:rsid w:val="00CD6853"/>
    <w:rsid w:val="00D27449"/>
    <w:rsid w:val="00D30F7C"/>
    <w:rsid w:val="00D34EC7"/>
    <w:rsid w:val="00D729A0"/>
    <w:rsid w:val="00D974B1"/>
    <w:rsid w:val="00DD0E44"/>
    <w:rsid w:val="00DE1BB6"/>
    <w:rsid w:val="00DF4FA5"/>
    <w:rsid w:val="00E52059"/>
    <w:rsid w:val="00E67B8C"/>
    <w:rsid w:val="00E979A7"/>
    <w:rsid w:val="00EA664F"/>
    <w:rsid w:val="00ED2089"/>
    <w:rsid w:val="00F33F28"/>
    <w:rsid w:val="00F403CF"/>
    <w:rsid w:val="00F65CBF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64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0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059"/>
  </w:style>
  <w:style w:type="paragraph" w:styleId="Voettekst">
    <w:name w:val="footer"/>
    <w:basedOn w:val="Standaard"/>
    <w:link w:val="Voet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059"/>
  </w:style>
  <w:style w:type="table" w:styleId="Tabelraster">
    <w:name w:val="Table Grid"/>
    <w:basedOn w:val="Standaardtabe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97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7E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20FA-6467-4EC1-985D-A4D072B8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2019-08-08T10:02:00Z</dcterms:created>
  <dcterms:modified xsi:type="dcterms:W3CDTF">2019-08-08T10:29:00Z</dcterms:modified>
</cp:coreProperties>
</file>