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F993" w14:textId="48E6F5E4" w:rsidR="00DC55D3" w:rsidRPr="00900B60" w:rsidRDefault="007F1BF7" w:rsidP="00DC55D3">
      <w:pPr>
        <w:pStyle w:val="Title"/>
        <w:rPr>
          <w:rFonts w:ascii="RM Pro Light" w:hAnsi="RM Pro Light"/>
        </w:rPr>
      </w:pPr>
      <w:r>
        <w:rPr>
          <w:rFonts w:ascii="RM Pro Light" w:hAnsi="RM Pro Light"/>
        </w:rPr>
        <w:t>Angebotstext</w:t>
      </w:r>
      <w:r w:rsidR="008F5B21">
        <w:rPr>
          <w:rFonts w:ascii="RM Pro Light" w:hAnsi="RM Pro Light"/>
        </w:rPr>
        <w:t xml:space="preserve"> U5</w:t>
      </w:r>
    </w:p>
    <w:p w14:paraId="1DFD3972" w14:textId="6CDBA78D" w:rsidR="00200A49" w:rsidRPr="00900B60" w:rsidRDefault="007F1BF7" w:rsidP="005003CF">
      <w:pPr>
        <w:pStyle w:val="ListParagraph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Automatisch gespültes Urinal mit Urinerkennungssensor im Siphon und Überlaufschutz. Stromversorgung 100 - 240 V über Netzteil oder 6 V Batterie.</w:t>
      </w:r>
    </w:p>
    <w:p w14:paraId="16918C47" w14:textId="77777777" w:rsidR="0091272B" w:rsidRPr="00900B60" w:rsidRDefault="0091272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6B09F491" w14:textId="133080F1" w:rsidR="009E441B" w:rsidRDefault="009E441B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b/>
          <w:bCs/>
          <w:color w:val="212121"/>
        </w:rPr>
        <w:t>Merkmale:</w:t>
      </w:r>
    </w:p>
    <w:p w14:paraId="46CF64CF" w14:textId="77777777" w:rsidR="00637211" w:rsidRPr="00637211" w:rsidRDefault="00637211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</w:p>
    <w:p w14:paraId="77F8421A" w14:textId="5C82986E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Präzise Nutzungserkennung durch Erfassung von Urin- und Wasserständen im Siphon</w:t>
      </w:r>
    </w:p>
    <w:p w14:paraId="0A0CE126" w14:textId="48E44D16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Spülung nach Gebrauch</w:t>
      </w:r>
    </w:p>
    <w:p w14:paraId="2B263277" w14:textId="11201D5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Keine fehlerhaften Spülungen durch Erkennung von Gebrauch anstelle des Benutzers</w:t>
      </w:r>
    </w:p>
    <w:p w14:paraId="4029FFC3" w14:textId="341CC66D" w:rsidR="001929EE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Sensor an der Außenseite des Siphons</w:t>
      </w:r>
    </w:p>
    <w:p w14:paraId="6535F7C9" w14:textId="48F37DB2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Vandalismussicheres Spülsystem, für den Benutzer unsichtbar</w:t>
      </w:r>
    </w:p>
    <w:p w14:paraId="626FD2E1" w14:textId="28E50C7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Berührungslose Erkennung für wartungsfreie Nutzungserkennung</w:t>
      </w:r>
    </w:p>
    <w:p w14:paraId="76F9DB0D" w14:textId="66D74980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Wasserschloss-Überwachung und automatische Wasserschloss-Wiederherstellung</w:t>
      </w:r>
    </w:p>
    <w:p w14:paraId="6A556F57" w14:textId="525B23E8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Automatischer Spülstopp bei verstopfte</w:t>
      </w:r>
      <w:r w:rsidR="004D1F20">
        <w:rPr>
          <w:rFonts w:ascii="RM Pro Light" w:hAnsi="RM Pro Light"/>
          <w:color w:val="212121"/>
        </w:rPr>
        <w:t>m</w:t>
      </w:r>
      <w:r>
        <w:rPr>
          <w:rFonts w:ascii="RM Pro Light" w:hAnsi="RM Pro Light"/>
          <w:color w:val="212121"/>
        </w:rPr>
        <w:t xml:space="preserve"> Ablauf oder Ablaufleitungen</w:t>
      </w:r>
    </w:p>
    <w:p w14:paraId="6A9D52EA" w14:textId="7C108A25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3 Spülprogramme: eco, normal, maximal (0,8 L; 1,5 L; 3 L)</w:t>
      </w:r>
    </w:p>
    <w:p w14:paraId="3082D3F1" w14:textId="012324E4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Hygienespülung, wenn 24 Stunden lang nicht gespült wurde </w:t>
      </w:r>
    </w:p>
    <w:p w14:paraId="2609A4D6" w14:textId="457268CB" w:rsidR="009E441B" w:rsidRPr="00637211" w:rsidRDefault="001929EE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Kalibrierung</w:t>
      </w:r>
    </w:p>
    <w:p w14:paraId="5B0568E0" w14:textId="7B89E71A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E-Modul IP67</w:t>
      </w:r>
    </w:p>
    <w:p w14:paraId="005E6D12" w14:textId="77777777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3E719BD6" w14:textId="1D5B2913" w:rsidR="00DE4954" w:rsidRDefault="00D36C35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b/>
          <w:bCs/>
          <w:color w:val="212121"/>
          <w:sz w:val="22"/>
          <w:szCs w:val="22"/>
        </w:rPr>
        <w:t>Lieferumfang:</w:t>
      </w:r>
    </w:p>
    <w:p w14:paraId="4D438981" w14:textId="77777777" w:rsidR="00637211" w:rsidRPr="00637211" w:rsidRDefault="00637211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</w:p>
    <w:p w14:paraId="27742D9F" w14:textId="5E754D4B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Urinal</w:t>
      </w:r>
    </w:p>
    <w:p w14:paraId="2F06EE2D" w14:textId="3E40E140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Befestigungsmaterial für das Urinal</w:t>
      </w:r>
    </w:p>
    <w:p w14:paraId="37EBFDC7" w14:textId="6B2DCF7E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E-Modul</w:t>
      </w:r>
    </w:p>
    <w:p w14:paraId="7373956E" w14:textId="19EF187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Urinal-Siphon mit Sensorstreifen</w:t>
      </w:r>
    </w:p>
    <w:p w14:paraId="34388A82" w14:textId="4CEE8BB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6-V-Magnetventil</w:t>
      </w:r>
    </w:p>
    <w:p w14:paraId="78266647" w14:textId="1413CF7F" w:rsidR="00DE4954" w:rsidRPr="00637211" w:rsidRDefault="00637211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 xml:space="preserve">Eckabsperrhahn mit Filter </w:t>
      </w:r>
    </w:p>
    <w:p w14:paraId="742EB5D0" w14:textId="78368703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Flexibler Schlauch mit Gummimanschette zum Anschluss an den Urinaleinlass</w:t>
      </w:r>
    </w:p>
    <w:p w14:paraId="3F01EEDD" w14:textId="480CBD15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Netzteil oder CR-P2 6-V-Batterie</w:t>
      </w:r>
    </w:p>
    <w:p w14:paraId="09161448" w14:textId="5E1FD100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1AC1C3AB" w14:textId="32FEFE45" w:rsidR="00DE4954" w:rsidRPr="00A82245" w:rsidRDefault="00DE4954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b/>
          <w:color w:val="212121"/>
          <w:shd w:val="clear" w:color="auto" w:fill="FFFFFF"/>
        </w:rPr>
      </w:pPr>
      <w:r>
        <w:rPr>
          <w:rFonts w:ascii="RM Pro Light" w:hAnsi="RM Pro Light"/>
          <w:b/>
        </w:rPr>
        <w:br/>
      </w:r>
      <w:r>
        <w:rPr>
          <w:rFonts w:ascii="RM Pro Light" w:hAnsi="RM Pro Light"/>
          <w:b/>
          <w:color w:val="212121"/>
          <w:shd w:val="clear" w:color="auto" w:fill="FFFFFF"/>
        </w:rPr>
        <w:t xml:space="preserve">Technische Daten: </w:t>
      </w:r>
    </w:p>
    <w:p w14:paraId="7B6D5FD3" w14:textId="77777777" w:rsidR="00637211" w:rsidRPr="00637211" w:rsidRDefault="00637211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color w:val="212121"/>
          <w:shd w:val="clear" w:color="auto" w:fill="FFFFFF"/>
        </w:rPr>
      </w:pPr>
    </w:p>
    <w:p w14:paraId="343EA3F9" w14:textId="1CE6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4ABA0454" w14:textId="0D7D639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Material Urinal: weiße Keramik </w:t>
      </w:r>
    </w:p>
    <w:p w14:paraId="4E577F2E" w14:textId="77777777" w:rsidR="001929EE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Anschluss an 100 - 240V, 50 - 60 Hz Netzstrom ODER CR-P2 6-V-Batterie </w:t>
      </w:r>
    </w:p>
    <w:p w14:paraId="2A21DACE" w14:textId="1A4B1B00" w:rsidR="00DE4954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Wasseranschluss: 1/2 " </w:t>
      </w:r>
    </w:p>
    <w:p w14:paraId="2AEB198E" w14:textId="69D419C0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Ablaufanschluss: ø 50mm </w:t>
      </w:r>
    </w:p>
    <w:p w14:paraId="6ECBAF6D" w14:textId="68BE39FA" w:rsidR="00DE4954" w:rsidRPr="00637211" w:rsidRDefault="001929EE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Hinterer Einlass und horizontaler Ablauf </w:t>
      </w:r>
    </w:p>
    <w:p w14:paraId="3E9C51B4" w14:textId="003F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Maße: 310 x 550 x 315 mm (B x H x T) </w:t>
      </w:r>
    </w:p>
    <w:p w14:paraId="05A1C27F" w14:textId="247CF793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Gewicht: 14 kg</w:t>
      </w:r>
    </w:p>
    <w:p w14:paraId="5FE99A4E" w14:textId="77777777" w:rsidR="00DE4954" w:rsidRPr="00900B60" w:rsidRDefault="00DE4954" w:rsidP="005003CF">
      <w:pPr>
        <w:pStyle w:val="ListParagraph"/>
        <w:spacing w:after="0" w:line="240" w:lineRule="auto"/>
        <w:ind w:left="0"/>
        <w:rPr>
          <w:rFonts w:ascii="RM Pro Light" w:hAnsi="RM Pro Light"/>
          <w:sz w:val="20"/>
          <w:szCs w:val="20"/>
        </w:rPr>
      </w:pPr>
    </w:p>
    <w:p w14:paraId="2E1E4EEC" w14:textId="77777777" w:rsidR="00200A49" w:rsidRPr="00900B60" w:rsidRDefault="00200A49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sectPr w:rsidR="00200A49" w:rsidRPr="00900B60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527" w14:textId="77777777" w:rsidR="00446CFA" w:rsidRDefault="00446CFA" w:rsidP="00E52059">
      <w:pPr>
        <w:spacing w:after="0" w:line="240" w:lineRule="auto"/>
      </w:pPr>
      <w:r>
        <w:separator/>
      </w:r>
    </w:p>
  </w:endnote>
  <w:endnote w:type="continuationSeparator" w:id="0">
    <w:p w14:paraId="24EBC579" w14:textId="77777777" w:rsidR="00446CFA" w:rsidRDefault="00446CFA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359" w14:textId="77777777" w:rsidR="00446CFA" w:rsidRDefault="00446CFA" w:rsidP="00E52059">
      <w:pPr>
        <w:spacing w:after="0" w:line="240" w:lineRule="auto"/>
      </w:pPr>
      <w:r>
        <w:separator/>
      </w:r>
    </w:p>
  </w:footnote>
  <w:footnote w:type="continuationSeparator" w:id="0">
    <w:p w14:paraId="7AAA6A46" w14:textId="77777777" w:rsidR="00446CFA" w:rsidRDefault="00446CFA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3AA4" w14:textId="2B762516" w:rsidR="00E52059" w:rsidRDefault="001D1863" w:rsidP="00DC55D3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F38BE"/>
    <w:multiLevelType w:val="hybridMultilevel"/>
    <w:tmpl w:val="1366A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12098577">
    <w:abstractNumId w:val="15"/>
  </w:num>
  <w:num w:numId="2" w16cid:durableId="1360010268">
    <w:abstractNumId w:val="1"/>
  </w:num>
  <w:num w:numId="3" w16cid:durableId="726732052">
    <w:abstractNumId w:val="31"/>
  </w:num>
  <w:num w:numId="4" w16cid:durableId="1283999696">
    <w:abstractNumId w:val="25"/>
  </w:num>
  <w:num w:numId="5" w16cid:durableId="35393531">
    <w:abstractNumId w:val="11"/>
  </w:num>
  <w:num w:numId="6" w16cid:durableId="541599083">
    <w:abstractNumId w:val="13"/>
  </w:num>
  <w:num w:numId="7" w16cid:durableId="1620915051">
    <w:abstractNumId w:val="20"/>
  </w:num>
  <w:num w:numId="8" w16cid:durableId="915751413">
    <w:abstractNumId w:val="0"/>
  </w:num>
  <w:num w:numId="9" w16cid:durableId="1162895357">
    <w:abstractNumId w:val="28"/>
  </w:num>
  <w:num w:numId="10" w16cid:durableId="428738347">
    <w:abstractNumId w:val="2"/>
  </w:num>
  <w:num w:numId="11" w16cid:durableId="566839758">
    <w:abstractNumId w:val="6"/>
  </w:num>
  <w:num w:numId="12" w16cid:durableId="1328360531">
    <w:abstractNumId w:val="33"/>
  </w:num>
  <w:num w:numId="13" w16cid:durableId="2093159837">
    <w:abstractNumId w:val="23"/>
  </w:num>
  <w:num w:numId="14" w16cid:durableId="586575896">
    <w:abstractNumId w:val="43"/>
  </w:num>
  <w:num w:numId="15" w16cid:durableId="895622777">
    <w:abstractNumId w:val="9"/>
  </w:num>
  <w:num w:numId="16" w16cid:durableId="770317578">
    <w:abstractNumId w:val="17"/>
  </w:num>
  <w:num w:numId="17" w16cid:durableId="1325014003">
    <w:abstractNumId w:val="19"/>
  </w:num>
  <w:num w:numId="18" w16cid:durableId="193814816">
    <w:abstractNumId w:val="36"/>
  </w:num>
  <w:num w:numId="19" w16cid:durableId="46532207">
    <w:abstractNumId w:val="37"/>
  </w:num>
  <w:num w:numId="20" w16cid:durableId="1339888644">
    <w:abstractNumId w:val="27"/>
  </w:num>
  <w:num w:numId="21" w16cid:durableId="511262357">
    <w:abstractNumId w:val="29"/>
  </w:num>
  <w:num w:numId="22" w16cid:durableId="1075054810">
    <w:abstractNumId w:val="34"/>
  </w:num>
  <w:num w:numId="23" w16cid:durableId="2117018878">
    <w:abstractNumId w:val="14"/>
  </w:num>
  <w:num w:numId="24" w16cid:durableId="1657758776">
    <w:abstractNumId w:val="38"/>
  </w:num>
  <w:num w:numId="25" w16cid:durableId="1014192758">
    <w:abstractNumId w:val="10"/>
  </w:num>
  <w:num w:numId="26" w16cid:durableId="2073776042">
    <w:abstractNumId w:val="8"/>
  </w:num>
  <w:num w:numId="27" w16cid:durableId="546334740">
    <w:abstractNumId w:val="5"/>
  </w:num>
  <w:num w:numId="28" w16cid:durableId="7951910">
    <w:abstractNumId w:val="3"/>
  </w:num>
  <w:num w:numId="29" w16cid:durableId="954294815">
    <w:abstractNumId w:val="39"/>
  </w:num>
  <w:num w:numId="30" w16cid:durableId="1877959489">
    <w:abstractNumId w:val="4"/>
  </w:num>
  <w:num w:numId="31" w16cid:durableId="2065982264">
    <w:abstractNumId w:val="45"/>
  </w:num>
  <w:num w:numId="32" w16cid:durableId="2021079607">
    <w:abstractNumId w:val="16"/>
  </w:num>
  <w:num w:numId="33" w16cid:durableId="711340877">
    <w:abstractNumId w:val="22"/>
  </w:num>
  <w:num w:numId="34" w16cid:durableId="1545174530">
    <w:abstractNumId w:val="41"/>
  </w:num>
  <w:num w:numId="35" w16cid:durableId="1999768783">
    <w:abstractNumId w:val="35"/>
  </w:num>
  <w:num w:numId="36" w16cid:durableId="820853415">
    <w:abstractNumId w:val="21"/>
  </w:num>
  <w:num w:numId="37" w16cid:durableId="942613750">
    <w:abstractNumId w:val="44"/>
  </w:num>
  <w:num w:numId="38" w16cid:durableId="96024151">
    <w:abstractNumId w:val="7"/>
  </w:num>
  <w:num w:numId="39" w16cid:durableId="1645308129">
    <w:abstractNumId w:val="30"/>
  </w:num>
  <w:num w:numId="40" w16cid:durableId="1712412114">
    <w:abstractNumId w:val="18"/>
  </w:num>
  <w:num w:numId="41" w16cid:durableId="13313593">
    <w:abstractNumId w:val="24"/>
  </w:num>
  <w:num w:numId="42" w16cid:durableId="1527670825">
    <w:abstractNumId w:val="26"/>
  </w:num>
  <w:num w:numId="43" w16cid:durableId="2085831896">
    <w:abstractNumId w:val="40"/>
  </w:num>
  <w:num w:numId="44" w16cid:durableId="407465936">
    <w:abstractNumId w:val="32"/>
  </w:num>
  <w:num w:numId="45" w16cid:durableId="729309141">
    <w:abstractNumId w:val="42"/>
  </w:num>
  <w:num w:numId="46" w16cid:durableId="815680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83A01"/>
    <w:rsid w:val="000E2342"/>
    <w:rsid w:val="001009F9"/>
    <w:rsid w:val="00124451"/>
    <w:rsid w:val="00127A8A"/>
    <w:rsid w:val="001339F6"/>
    <w:rsid w:val="00141F83"/>
    <w:rsid w:val="00150A48"/>
    <w:rsid w:val="00151A0D"/>
    <w:rsid w:val="00180954"/>
    <w:rsid w:val="00183D78"/>
    <w:rsid w:val="001929EE"/>
    <w:rsid w:val="001C2E49"/>
    <w:rsid w:val="001D1863"/>
    <w:rsid w:val="00200A49"/>
    <w:rsid w:val="0020753E"/>
    <w:rsid w:val="002435B7"/>
    <w:rsid w:val="002A286E"/>
    <w:rsid w:val="002D554B"/>
    <w:rsid w:val="0030799F"/>
    <w:rsid w:val="0033051E"/>
    <w:rsid w:val="003774E0"/>
    <w:rsid w:val="00381295"/>
    <w:rsid w:val="0039551A"/>
    <w:rsid w:val="003F6BA7"/>
    <w:rsid w:val="00434A9F"/>
    <w:rsid w:val="00446CFA"/>
    <w:rsid w:val="0047700F"/>
    <w:rsid w:val="004A5551"/>
    <w:rsid w:val="004D1F20"/>
    <w:rsid w:val="005003CF"/>
    <w:rsid w:val="005027D3"/>
    <w:rsid w:val="00504127"/>
    <w:rsid w:val="005462D2"/>
    <w:rsid w:val="005564C9"/>
    <w:rsid w:val="00564713"/>
    <w:rsid w:val="00566C75"/>
    <w:rsid w:val="0062393D"/>
    <w:rsid w:val="00637211"/>
    <w:rsid w:val="00693329"/>
    <w:rsid w:val="006A78D1"/>
    <w:rsid w:val="0070168A"/>
    <w:rsid w:val="00753EFE"/>
    <w:rsid w:val="00770BD2"/>
    <w:rsid w:val="007A0CE2"/>
    <w:rsid w:val="007B1577"/>
    <w:rsid w:val="007D50F4"/>
    <w:rsid w:val="007F0302"/>
    <w:rsid w:val="007F1BF7"/>
    <w:rsid w:val="00806FD5"/>
    <w:rsid w:val="00815F66"/>
    <w:rsid w:val="008634DE"/>
    <w:rsid w:val="00892C7B"/>
    <w:rsid w:val="008A30C2"/>
    <w:rsid w:val="008E3523"/>
    <w:rsid w:val="008F5B21"/>
    <w:rsid w:val="00900B60"/>
    <w:rsid w:val="0091272B"/>
    <w:rsid w:val="00953A43"/>
    <w:rsid w:val="009E441B"/>
    <w:rsid w:val="009F62D0"/>
    <w:rsid w:val="009F6B5B"/>
    <w:rsid w:val="00A56075"/>
    <w:rsid w:val="00A82245"/>
    <w:rsid w:val="00A83A9D"/>
    <w:rsid w:val="00A872C6"/>
    <w:rsid w:val="00B33596"/>
    <w:rsid w:val="00B36650"/>
    <w:rsid w:val="00B61E24"/>
    <w:rsid w:val="00B7554C"/>
    <w:rsid w:val="00B90B57"/>
    <w:rsid w:val="00B934A0"/>
    <w:rsid w:val="00C14406"/>
    <w:rsid w:val="00C54E6A"/>
    <w:rsid w:val="00C6431E"/>
    <w:rsid w:val="00C70CE8"/>
    <w:rsid w:val="00C76574"/>
    <w:rsid w:val="00C76D28"/>
    <w:rsid w:val="00C96539"/>
    <w:rsid w:val="00CC419F"/>
    <w:rsid w:val="00CD088A"/>
    <w:rsid w:val="00CD6853"/>
    <w:rsid w:val="00D27449"/>
    <w:rsid w:val="00D30F7C"/>
    <w:rsid w:val="00D36C35"/>
    <w:rsid w:val="00D44690"/>
    <w:rsid w:val="00D729A0"/>
    <w:rsid w:val="00D7594F"/>
    <w:rsid w:val="00D974B1"/>
    <w:rsid w:val="00DC55D3"/>
    <w:rsid w:val="00DD0E44"/>
    <w:rsid w:val="00DE4954"/>
    <w:rsid w:val="00DF4FA5"/>
    <w:rsid w:val="00E52059"/>
    <w:rsid w:val="00E67B8C"/>
    <w:rsid w:val="00E979A7"/>
    <w:rsid w:val="00EA664F"/>
    <w:rsid w:val="00EB50A8"/>
    <w:rsid w:val="00ED2089"/>
    <w:rsid w:val="00F33F28"/>
    <w:rsid w:val="00F403CF"/>
    <w:rsid w:val="00F534B7"/>
    <w:rsid w:val="00F65CBF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0308"/>
  <w15:chartTrackingRefBased/>
  <w15:docId w15:val="{437F93D9-1EE2-467C-8EC3-DED8159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59"/>
  </w:style>
  <w:style w:type="paragraph" w:styleId="Footer">
    <w:name w:val="footer"/>
    <w:basedOn w:val="Normal"/>
    <w:link w:val="Foot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59"/>
  </w:style>
  <w:style w:type="table" w:styleId="TableGrid">
    <w:name w:val="Table Grid"/>
    <w:basedOn w:val="TableNorma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1B"/>
    <w:rPr>
      <w:rFonts w:ascii="Courier New" w:eastAsia="Times New Roman" w:hAnsi="Courier New" w:cs="Courier New"/>
      <w:sz w:val="20"/>
      <w:szCs w:val="20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219A-CEF9-4B48-9D8A-8A3EED4A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Erik Geens</cp:lastModifiedBy>
  <cp:revision>4</cp:revision>
  <dcterms:created xsi:type="dcterms:W3CDTF">2019-11-22T08:06:00Z</dcterms:created>
  <dcterms:modified xsi:type="dcterms:W3CDTF">2023-11-23T12:56:00Z</dcterms:modified>
</cp:coreProperties>
</file>