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4D23" w14:textId="29F8A1F0" w:rsidR="00BF776A" w:rsidRPr="005F44E1" w:rsidRDefault="00BF776A">
      <w:pPr>
        <w:pStyle w:val="Subtitle"/>
        <w:autoSpaceDE w:val="0"/>
        <w:spacing w:before="0" w:after="0" w:line="600" w:lineRule="atLeast"/>
        <w:jc w:val="left"/>
        <w:textAlignment w:val="center"/>
        <w:rPr>
          <w:rFonts w:ascii="RM Pro Light" w:eastAsia="Sofia Pro Medium" w:hAnsi="RM Pro Light" w:cs="Sofia Pro Medium"/>
          <w:i w:val="0"/>
          <w:iCs w:val="0"/>
          <w:sz w:val="56"/>
          <w:szCs w:val="56"/>
        </w:rPr>
      </w:pPr>
      <w:r w:rsidRPr="005F44E1">
        <w:rPr>
          <w:rFonts w:ascii="RM Pro Light" w:eastAsia="Sofia Pro Light" w:hAnsi="RM Pro Light" w:cs="Sofia Pro Light"/>
          <w:i w:val="0"/>
          <w:iCs w:val="0"/>
          <w:sz w:val="56"/>
          <w:szCs w:val="56"/>
        </w:rPr>
        <w:t>Bestektekst</w:t>
      </w:r>
      <w:r w:rsidR="006538DC">
        <w:rPr>
          <w:rFonts w:ascii="RM Pro Light" w:eastAsia="Sofia Pro Light" w:hAnsi="RM Pro Light" w:cs="Sofia Pro Light"/>
          <w:i w:val="0"/>
          <w:iCs w:val="0"/>
          <w:sz w:val="56"/>
          <w:szCs w:val="56"/>
        </w:rPr>
        <w:t xml:space="preserve"> U1</w:t>
      </w:r>
    </w:p>
    <w:p w14:paraId="6ECA2675" w14:textId="77777777" w:rsidR="00BF776A" w:rsidRPr="00B26836" w:rsidRDefault="00B26836">
      <w:pPr>
        <w:rPr>
          <w:rFonts w:ascii="RM Pro Light" w:hAnsi="RM Pro Light"/>
        </w:rPr>
      </w:pPr>
      <w:r w:rsidRPr="00FA7DE4">
        <w:rPr>
          <w:rFonts w:ascii="RM Pro Light" w:eastAsia="Sofia Pro Medium" w:hAnsi="RM Pro Light" w:cs="Sofia Pro Medium"/>
          <w:sz w:val="28"/>
          <w:szCs w:val="28"/>
        </w:rPr>
        <w:t xml:space="preserve">Automatisch gespoeld urinoir met urinedetectiesensor en overloopbeveiliging. </w:t>
      </w:r>
      <w:r w:rsidRPr="00B26836">
        <w:rPr>
          <w:rFonts w:ascii="RM Pro Light" w:eastAsia="Sofia Pro Medium" w:hAnsi="RM Pro Light" w:cs="Sofia Pro Medium"/>
          <w:sz w:val="28"/>
          <w:szCs w:val="28"/>
          <w:lang w:val="en-GB"/>
        </w:rPr>
        <w:t>Voeding 100 - 240V via AC-adapter of 6V batterij.</w:t>
      </w:r>
    </w:p>
    <w:p w14:paraId="5C32422D" w14:textId="77777777" w:rsidR="00BF776A" w:rsidRPr="00B26836" w:rsidRDefault="00BF776A">
      <w:pPr>
        <w:rPr>
          <w:rFonts w:ascii="RM Pro Light" w:hAnsi="RM Pro Light"/>
        </w:rPr>
      </w:pPr>
    </w:p>
    <w:p w14:paraId="0F2192F0" w14:textId="77777777" w:rsidR="00B26836" w:rsidRDefault="00B26836">
      <w:pPr>
        <w:pStyle w:val="Kleinetitel"/>
        <w:autoSpaceDE w:val="0"/>
        <w:spacing w:before="0" w:after="0"/>
        <w:textAlignment w:val="center"/>
        <w:rPr>
          <w:rFonts w:ascii="RM Pro Light" w:hAnsi="RM Pro Light"/>
          <w:i w:val="0"/>
          <w:iCs w:val="0"/>
          <w:sz w:val="22"/>
          <w:szCs w:val="22"/>
          <w:lang w:val="en-GB"/>
        </w:rPr>
      </w:pPr>
      <w:r w:rsidRPr="00B26836">
        <w:rPr>
          <w:rFonts w:ascii="RM Pro Light" w:hAnsi="RM Pro Light"/>
          <w:b/>
          <w:i w:val="0"/>
          <w:iCs w:val="0"/>
          <w:sz w:val="22"/>
          <w:szCs w:val="22"/>
          <w:lang w:val="en-GB"/>
        </w:rPr>
        <w:t>Kenmerken</w:t>
      </w:r>
      <w:r>
        <w:rPr>
          <w:rFonts w:ascii="RM Pro Light" w:hAnsi="RM Pro Light"/>
          <w:i w:val="0"/>
          <w:iCs w:val="0"/>
          <w:sz w:val="22"/>
          <w:szCs w:val="22"/>
          <w:lang w:val="en-GB"/>
        </w:rPr>
        <w:t>:</w:t>
      </w:r>
    </w:p>
    <w:p w14:paraId="160ECBD2" w14:textId="77777777" w:rsidR="00BF776A" w:rsidRDefault="00BF776A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2FA856C9" w14:textId="2C81A2F3" w:rsidR="005A1D55" w:rsidRDefault="005A1D55" w:rsidP="00FA7DE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>
        <w:rPr>
          <w:rFonts w:ascii="RM Pro Light" w:eastAsia="Times New Roman" w:hAnsi="RM Pro Light" w:cs="Courier New"/>
          <w:color w:val="212121"/>
          <w:lang w:val="nl-NL" w:eastAsia="nl-BE"/>
        </w:rPr>
        <w:t>Randgespoeld urinoir</w:t>
      </w:r>
    </w:p>
    <w:p w14:paraId="38659B20" w14:textId="5947B99B" w:rsidR="00FA7DE4" w:rsidRDefault="00B26836" w:rsidP="00FA7DE4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Accurate gebruiksherkenning door detectie van urine</w:t>
      </w:r>
      <w:r>
        <w:rPr>
          <w:rFonts w:ascii="RM Pro Light" w:eastAsia="Times New Roman" w:hAnsi="RM Pro Light" w:cs="Courier New"/>
          <w:color w:val="212121"/>
          <w:lang w:val="nl-NL" w:eastAsia="nl-BE"/>
        </w:rPr>
        <w:t>stroom doorheen het oppervlak van het urinoir</w:t>
      </w:r>
      <w:r w:rsidR="00FA7DE4">
        <w:rPr>
          <w:rFonts w:ascii="RM Pro Light" w:eastAsia="Times New Roman" w:hAnsi="RM Pro Light" w:cs="Courier New"/>
          <w:b/>
          <w:bCs/>
          <w:color w:val="212121"/>
          <w:lang w:val="nl-NL" w:eastAsia="nl-BE"/>
        </w:rPr>
        <w:t xml:space="preserve"> </w:t>
      </w:r>
      <w:bookmarkStart w:id="0" w:name="_Hlk88665715"/>
      <w:r w:rsidR="00FA7DE4">
        <w:rPr>
          <w:rFonts w:ascii="RM Pro Light" w:eastAsia="Times New Roman" w:hAnsi="RM Pro Light" w:cs="Courier New"/>
          <w:color w:val="212121"/>
          <w:lang w:val="nl-NL" w:eastAsia="nl-BE"/>
        </w:rPr>
        <w:t>d.m.v.</w:t>
      </w:r>
      <w:r w:rsidR="00E336A5">
        <w:rPr>
          <w:rFonts w:ascii="RM Pro Light" w:eastAsia="Times New Roman" w:hAnsi="RM Pro Light" w:cs="Courier New"/>
          <w:color w:val="212121"/>
          <w:lang w:val="nl-NL" w:eastAsia="nl-BE"/>
        </w:rPr>
        <w:t xml:space="preserve"> </w:t>
      </w:r>
      <w:r w:rsidR="00FA7DE4">
        <w:rPr>
          <w:rFonts w:ascii="RM Pro Light" w:eastAsia="Times New Roman" w:hAnsi="RM Pro Light" w:cs="Courier New"/>
          <w:color w:val="212121"/>
          <w:lang w:val="nl-NL" w:eastAsia="nl-BE"/>
        </w:rPr>
        <w:t>Tuned Rf technology.</w:t>
      </w:r>
    </w:p>
    <w:bookmarkEnd w:id="0"/>
    <w:p w14:paraId="3A95B891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Automatisch spoelen na gebruik</w:t>
      </w:r>
    </w:p>
    <w:p w14:paraId="1CD66194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Geen foute spoelingen door detectie van het gebruik in plaats van de gebruiker</w:t>
      </w:r>
    </w:p>
    <w:p w14:paraId="676A2881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 xml:space="preserve">Sensor aan de </w:t>
      </w:r>
      <w:r>
        <w:rPr>
          <w:rFonts w:ascii="RM Pro Light" w:eastAsia="Times New Roman" w:hAnsi="RM Pro Light" w:cs="Courier New"/>
          <w:color w:val="212121"/>
          <w:lang w:val="nl-NL" w:eastAsia="nl-BE"/>
        </w:rPr>
        <w:t>achterzijde van het urinoir</w:t>
      </w:r>
    </w:p>
    <w:p w14:paraId="6EA0D07A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Vandaalbestendig spoelsysteem, onzichtbaar voor de gebruiker</w:t>
      </w:r>
    </w:p>
    <w:p w14:paraId="2A6ABC93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Contactloze detectie voor onderhoudsvrije gebruiksherkenning</w:t>
      </w:r>
    </w:p>
    <w:p w14:paraId="5BD12EBD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Automatische spoelstop bij verstopte afvoer of afvoerleidingen</w:t>
      </w:r>
    </w:p>
    <w:p w14:paraId="02FAF29D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3 spoelprogramma's: eco, normaal, maximum (0,8L; 1,5L; 3L)</w:t>
      </w:r>
    </w:p>
    <w:p w14:paraId="703A1E5D" w14:textId="77777777" w:rsidR="00400EA3" w:rsidRPr="00B26836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 w:rsidRPr="00B26836">
        <w:rPr>
          <w:rFonts w:ascii="RM Pro Light" w:eastAsia="Sofia Pro Light" w:hAnsi="RM Pro Light" w:cs="Sofia Pro Light"/>
          <w:i w:val="0"/>
          <w:iCs w:val="0"/>
          <w:sz w:val="22"/>
          <w:szCs w:val="22"/>
        </w:rPr>
        <w:t>Spoelprogramma instelbaar met behulp van bijgeleverde sleutel zonder het urinoir te demonteren van de muur</w:t>
      </w:r>
    </w:p>
    <w:p w14:paraId="00ABD1DF" w14:textId="77777777" w:rsidR="00400EA3" w:rsidRPr="00400EA3" w:rsidRDefault="00400EA3" w:rsidP="00400EA3">
      <w:pPr>
        <w:pStyle w:val="Tekst"/>
        <w:numPr>
          <w:ilvl w:val="0"/>
          <w:numId w:val="7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  <w:r w:rsidRPr="00B26836"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  <w:t>Automatisch: waterbesparende stadionmodus</w:t>
      </w:r>
    </w:p>
    <w:p w14:paraId="5A9F1AC6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 xml:space="preserve">Hygiënespoeling indien niet gespoeld gedurende 24 uur </w:t>
      </w:r>
    </w:p>
    <w:p w14:paraId="24D2F1B4" w14:textId="77777777" w:rsidR="00B26836" w:rsidRPr="00637211" w:rsidRDefault="00B26836" w:rsidP="00B26836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Automatische kalibratie</w:t>
      </w:r>
    </w:p>
    <w:p w14:paraId="4B8F482D" w14:textId="77777777" w:rsidR="00BF776A" w:rsidRPr="00400EA3" w:rsidRDefault="00B26836" w:rsidP="00400EA3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BE" w:eastAsia="nl-BE"/>
        </w:rPr>
      </w:pPr>
      <w:r w:rsidRPr="00637211">
        <w:rPr>
          <w:rFonts w:ascii="RM Pro Light" w:eastAsia="Times New Roman" w:hAnsi="RM Pro Light" w:cs="Courier New"/>
          <w:color w:val="212121"/>
          <w:lang w:val="nl-NL" w:eastAsia="nl-BE"/>
        </w:rPr>
        <w:t>E-module IP67</w:t>
      </w:r>
    </w:p>
    <w:p w14:paraId="52D0D29E" w14:textId="77777777" w:rsidR="00BF776A" w:rsidRPr="00B26836" w:rsidRDefault="00BF776A">
      <w:pPr>
        <w:pStyle w:val="Tekst"/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302CE34C" w14:textId="77777777" w:rsidR="00BF776A" w:rsidRPr="00400EA3" w:rsidRDefault="00BF776A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  <w:lang w:val="en-GB"/>
        </w:rPr>
      </w:pPr>
      <w:r w:rsidRPr="00400EA3">
        <w:rPr>
          <w:rFonts w:ascii="RM Pro Light" w:hAnsi="RM Pro Light"/>
          <w:b/>
          <w:i w:val="0"/>
          <w:iCs w:val="0"/>
          <w:sz w:val="22"/>
          <w:szCs w:val="22"/>
          <w:lang w:val="en-GB"/>
        </w:rPr>
        <w:t>Leveringsomvang:</w:t>
      </w:r>
    </w:p>
    <w:p w14:paraId="4518A3AA" w14:textId="77777777" w:rsidR="00400EA3" w:rsidRDefault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</w:p>
    <w:p w14:paraId="5D4B8E6B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  <w:r w:rsidRPr="00946B64">
        <w:rPr>
          <w:rFonts w:ascii="RM Pro Light" w:hAnsi="RM Pro Light"/>
          <w:color w:val="212121"/>
          <w:sz w:val="22"/>
          <w:szCs w:val="22"/>
          <w:lang w:val="nl-NL"/>
        </w:rPr>
        <w:t>Urinoir</w:t>
      </w:r>
    </w:p>
    <w:p w14:paraId="36A37AA9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  <w:r w:rsidRPr="00946B64">
        <w:rPr>
          <w:rFonts w:ascii="RM Pro Light" w:hAnsi="RM Pro Light"/>
          <w:i w:val="0"/>
          <w:color w:val="212121"/>
          <w:sz w:val="22"/>
          <w:szCs w:val="22"/>
          <w:lang w:val="nl-NL"/>
        </w:rPr>
        <w:t>Fixatiemateriaal voor het urinoir</w:t>
      </w:r>
      <w:r w:rsidRPr="00946B64"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14:paraId="38A56C6D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  <w:r w:rsidRPr="00946B64"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  <w:t>Automatisch kalibrerende sensor</w:t>
      </w:r>
    </w:p>
    <w:p w14:paraId="3D3D72EE" w14:textId="73531FD3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  <w:r w:rsidRPr="00946B64">
        <w:rPr>
          <w:rFonts w:ascii="RM Pro Light" w:hAnsi="RM Pro Light"/>
          <w:color w:val="212121"/>
          <w:sz w:val="22"/>
          <w:szCs w:val="22"/>
          <w:lang w:val="nl-NL"/>
        </w:rPr>
        <w:t xml:space="preserve">6V magneetventiel met vuilfilter </w:t>
      </w:r>
    </w:p>
    <w:p w14:paraId="796EEC6C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  <w:r w:rsidRPr="00946B64">
        <w:rPr>
          <w:rFonts w:ascii="RM Pro Light" w:hAnsi="RM Pro Light"/>
          <w:color w:val="212121"/>
          <w:sz w:val="22"/>
          <w:szCs w:val="22"/>
          <w:lang w:val="nl-NL"/>
        </w:rPr>
        <w:t>Flexibele slang met rubberen manchet voor aansluiting op urinoirinlaat</w:t>
      </w:r>
    </w:p>
    <w:p w14:paraId="2F70F4E1" w14:textId="77777777" w:rsidR="00946B64" w:rsidRPr="00FA7DE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</w:rPr>
      </w:pPr>
      <w:r w:rsidRPr="00946B64">
        <w:rPr>
          <w:rFonts w:ascii="RM Pro Light" w:hAnsi="RM Pro Light"/>
          <w:i w:val="0"/>
          <w:color w:val="212121"/>
          <w:sz w:val="22"/>
          <w:szCs w:val="22"/>
          <w:lang w:val="nl-NL"/>
        </w:rPr>
        <w:t>Flexibel voor aansluiting op het waternet</w:t>
      </w:r>
      <w:r w:rsidRPr="00FA7DE4">
        <w:rPr>
          <w:rFonts w:ascii="RM Pro Light" w:eastAsia="Sofia Pro Light" w:hAnsi="RM Pro Light" w:cs="Sofia Pro Light"/>
          <w:i w:val="0"/>
          <w:iCs w:val="0"/>
          <w:sz w:val="22"/>
          <w:szCs w:val="22"/>
        </w:rPr>
        <w:t xml:space="preserve"> </w:t>
      </w:r>
    </w:p>
    <w:p w14:paraId="1B6F2924" w14:textId="77777777" w:rsidR="00946B64" w:rsidRPr="00946B64" w:rsidRDefault="00946B64" w:rsidP="00946B64">
      <w:pPr>
        <w:pStyle w:val="Tekst"/>
        <w:numPr>
          <w:ilvl w:val="0"/>
          <w:numId w:val="10"/>
        </w:numPr>
        <w:autoSpaceDE w:val="0"/>
        <w:spacing w:before="0" w:after="0" w:line="280" w:lineRule="atLeast"/>
        <w:textAlignment w:val="center"/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</w:pPr>
      <w:r w:rsidRPr="00946B64">
        <w:rPr>
          <w:rFonts w:ascii="RM Pro Light" w:eastAsia="Sofia Pro Light" w:hAnsi="RM Pro Light" w:cs="Sofia Pro Light"/>
          <w:i w:val="0"/>
          <w:iCs w:val="0"/>
          <w:sz w:val="22"/>
          <w:szCs w:val="22"/>
          <w:lang w:val="en-GB"/>
        </w:rPr>
        <w:t>Horizontale urinoirsifon</w:t>
      </w:r>
    </w:p>
    <w:p w14:paraId="128A15E9" w14:textId="77777777" w:rsidR="00946B64" w:rsidRPr="00FA7DE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  <w:lang w:val="en-GB"/>
        </w:rPr>
      </w:pPr>
      <w:r w:rsidRPr="00FA7DE4">
        <w:rPr>
          <w:rFonts w:ascii="RM Pro Light" w:hAnsi="RM Pro Light"/>
          <w:color w:val="212121"/>
          <w:sz w:val="22"/>
          <w:szCs w:val="22"/>
          <w:lang w:val="en-GB"/>
        </w:rPr>
        <w:t>Netstroomadapter of CR-P2 6V batterij</w:t>
      </w:r>
    </w:p>
    <w:p w14:paraId="5677383A" w14:textId="77777777" w:rsidR="00946B64" w:rsidRPr="00946B64" w:rsidRDefault="00946B64" w:rsidP="00946B64">
      <w:pPr>
        <w:pStyle w:val="HTMLPreformatted"/>
        <w:numPr>
          <w:ilvl w:val="0"/>
          <w:numId w:val="10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 w:rsidRPr="00946B64">
        <w:rPr>
          <w:rFonts w:ascii="RM Pro Light" w:eastAsia="Sofia Pro Light" w:hAnsi="RM Pro Light" w:cs="Sofia Pro Light"/>
        </w:rPr>
        <w:t>Programmeersleutel</w:t>
      </w:r>
    </w:p>
    <w:p w14:paraId="36B4E5D5" w14:textId="77777777" w:rsidR="00400EA3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hAnsi="RM Pro Light"/>
          <w:i w:val="0"/>
          <w:iCs w:val="0"/>
          <w:sz w:val="22"/>
          <w:szCs w:val="22"/>
        </w:rPr>
      </w:pPr>
    </w:p>
    <w:p w14:paraId="54E1F146" w14:textId="77777777" w:rsidR="00400EA3" w:rsidRDefault="00400EA3" w:rsidP="00400EA3">
      <w:pPr>
        <w:pStyle w:val="Kleinetitel"/>
        <w:autoSpaceDE w:val="0"/>
        <w:spacing w:before="0" w:after="0"/>
        <w:textAlignment w:val="center"/>
        <w:rPr>
          <w:rFonts w:ascii="RM Pro Light" w:hAnsi="RM Pro Light"/>
          <w:b/>
          <w:i w:val="0"/>
          <w:iCs w:val="0"/>
          <w:sz w:val="22"/>
          <w:szCs w:val="22"/>
        </w:rPr>
      </w:pPr>
      <w:r w:rsidRPr="00946B64">
        <w:rPr>
          <w:rFonts w:ascii="RM Pro Light" w:hAnsi="RM Pro Light"/>
          <w:b/>
          <w:i w:val="0"/>
          <w:iCs w:val="0"/>
          <w:sz w:val="22"/>
          <w:szCs w:val="22"/>
        </w:rPr>
        <w:t xml:space="preserve">Technische </w:t>
      </w:r>
      <w:r w:rsidR="00946B64">
        <w:rPr>
          <w:rFonts w:ascii="RM Pro Light" w:hAnsi="RM Pro Light"/>
          <w:b/>
          <w:i w:val="0"/>
          <w:iCs w:val="0"/>
          <w:sz w:val="22"/>
          <w:szCs w:val="22"/>
        </w:rPr>
        <w:t>data</w:t>
      </w:r>
      <w:r w:rsidRPr="00946B64">
        <w:rPr>
          <w:rFonts w:ascii="RM Pro Light" w:hAnsi="RM Pro Light"/>
          <w:b/>
          <w:i w:val="0"/>
          <w:iCs w:val="0"/>
          <w:sz w:val="22"/>
          <w:szCs w:val="22"/>
        </w:rPr>
        <w:t>:</w:t>
      </w:r>
    </w:p>
    <w:p w14:paraId="7AF1DC8C" w14:textId="77777777" w:rsid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p w14:paraId="2BA6EA0F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EN80, EN13407, EN15091 </w:t>
      </w:r>
    </w:p>
    <w:p w14:paraId="3D6E1D63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Materiaal urinoir: wit keramiek </w:t>
      </w:r>
    </w:p>
    <w:p w14:paraId="446A33EF" w14:textId="77777777" w:rsidR="00946B64" w:rsidRPr="00FA7DE4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  <w:lang w:val="nl-BE"/>
        </w:rPr>
      </w:pPr>
      <w:r w:rsidRPr="00FA7DE4">
        <w:rPr>
          <w:rFonts w:ascii="RM Pro Light" w:hAnsi="RM Pro Light" w:cs="Arial"/>
          <w:color w:val="212121"/>
          <w:shd w:val="clear" w:color="auto" w:fill="FFFFFF"/>
          <w:lang w:val="nl-BE"/>
        </w:rPr>
        <w:t xml:space="preserve">Aansluiten op 100 - 240V, 50 - 60 Hz netstroom OF CR-P2 6V batterij </w:t>
      </w:r>
    </w:p>
    <w:p w14:paraId="395730EA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Watertoevoeraansluiting: 1/2 " </w:t>
      </w:r>
    </w:p>
    <w:p w14:paraId="60FC59B9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Afvoeraansluiting: ø50mm </w:t>
      </w:r>
    </w:p>
    <w:p w14:paraId="4C0AEA71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Achterinlaat en </w:t>
      </w:r>
      <w:r>
        <w:rPr>
          <w:rFonts w:ascii="RM Pro Light" w:hAnsi="RM Pro Light" w:cs="Arial"/>
          <w:color w:val="212121"/>
          <w:shd w:val="clear" w:color="auto" w:fill="FFFFFF"/>
        </w:rPr>
        <w:t>horizontale afvoer</w:t>
      </w: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 </w:t>
      </w:r>
    </w:p>
    <w:p w14:paraId="59D0E1E4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Afmetingen: </w:t>
      </w:r>
      <w:r>
        <w:rPr>
          <w:rFonts w:ascii="RM Pro Light" w:hAnsi="RM Pro Light" w:cs="Arial"/>
          <w:color w:val="212121"/>
          <w:shd w:val="clear" w:color="auto" w:fill="FFFFFF"/>
        </w:rPr>
        <w:t>575x365x350 mm</w:t>
      </w:r>
      <w:r w:rsidRPr="00637211">
        <w:rPr>
          <w:rFonts w:ascii="RM Pro Light" w:hAnsi="RM Pro Light" w:cs="Arial"/>
          <w:color w:val="212121"/>
          <w:shd w:val="clear" w:color="auto" w:fill="FFFFFF"/>
        </w:rPr>
        <w:t xml:space="preserve"> (BxHxD) </w:t>
      </w:r>
    </w:p>
    <w:p w14:paraId="3D76D6CC" w14:textId="77777777" w:rsidR="00946B64" w:rsidRPr="00637211" w:rsidRDefault="00946B64" w:rsidP="00946B64">
      <w:pPr>
        <w:pStyle w:val="ListParagraph"/>
        <w:numPr>
          <w:ilvl w:val="0"/>
          <w:numId w:val="12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 w:rsidRPr="00637211">
        <w:rPr>
          <w:rFonts w:ascii="RM Pro Light" w:hAnsi="RM Pro Light" w:cs="Arial"/>
          <w:color w:val="212121"/>
          <w:shd w:val="clear" w:color="auto" w:fill="FFFFFF"/>
        </w:rPr>
        <w:t>Gewicht: 14 kg</w:t>
      </w:r>
    </w:p>
    <w:p w14:paraId="131B2A53" w14:textId="77777777" w:rsidR="00946B64" w:rsidRPr="00946B64" w:rsidRDefault="00946B64" w:rsidP="00400EA3">
      <w:pPr>
        <w:pStyle w:val="Kleinetitel"/>
        <w:autoSpaceDE w:val="0"/>
        <w:spacing w:before="0" w:after="0"/>
        <w:textAlignment w:val="center"/>
        <w:rPr>
          <w:rFonts w:ascii="RM Pro Light" w:eastAsia="Sofia Pro Light" w:hAnsi="RM Pro Light" w:cs="Sofia Pro Light"/>
          <w:b/>
          <w:i w:val="0"/>
          <w:iCs w:val="0"/>
          <w:sz w:val="22"/>
          <w:szCs w:val="22"/>
        </w:rPr>
      </w:pPr>
    </w:p>
    <w:sectPr w:rsidR="00946B64" w:rsidRPr="00946B64">
      <w:pgSz w:w="11906" w:h="16838"/>
      <w:pgMar w:top="1134" w:right="1134" w:bottom="225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C93A" w14:textId="77777777" w:rsidR="00C43156" w:rsidRDefault="00C43156">
      <w:r>
        <w:separator/>
      </w:r>
    </w:p>
  </w:endnote>
  <w:endnote w:type="continuationSeparator" w:id="0">
    <w:p w14:paraId="762ED7B8" w14:textId="77777777" w:rsidR="00C43156" w:rsidRDefault="00C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F1DE" w14:textId="77777777" w:rsidR="00C43156" w:rsidRDefault="00C43156">
      <w:r>
        <w:separator/>
      </w:r>
    </w:p>
  </w:footnote>
  <w:footnote w:type="continuationSeparator" w:id="0">
    <w:p w14:paraId="42973A1B" w14:textId="77777777" w:rsidR="00C43156" w:rsidRDefault="00C4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29BA"/>
    <w:multiLevelType w:val="multilevel"/>
    <w:tmpl w:val="124C57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01E"/>
    <w:multiLevelType w:val="hybridMultilevel"/>
    <w:tmpl w:val="443AB01C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A13B8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84F48FB"/>
    <w:multiLevelType w:val="multilevel"/>
    <w:tmpl w:val="FEA83B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Pro Light" w:eastAsiaTheme="minorHAnsi" w:hAnsi="RM Pro Light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91562250">
    <w:abstractNumId w:val="0"/>
  </w:num>
  <w:num w:numId="2" w16cid:durableId="837691192">
    <w:abstractNumId w:val="1"/>
  </w:num>
  <w:num w:numId="3" w16cid:durableId="144008951">
    <w:abstractNumId w:val="2"/>
  </w:num>
  <w:num w:numId="4" w16cid:durableId="1831096667">
    <w:abstractNumId w:val="3"/>
  </w:num>
  <w:num w:numId="5" w16cid:durableId="1303999648">
    <w:abstractNumId w:val="4"/>
  </w:num>
  <w:num w:numId="6" w16cid:durableId="81806289">
    <w:abstractNumId w:val="11"/>
  </w:num>
  <w:num w:numId="7" w16cid:durableId="855004917">
    <w:abstractNumId w:val="9"/>
  </w:num>
  <w:num w:numId="8" w16cid:durableId="61025130">
    <w:abstractNumId w:val="5"/>
  </w:num>
  <w:num w:numId="9" w16cid:durableId="579876906">
    <w:abstractNumId w:val="10"/>
  </w:num>
  <w:num w:numId="10" w16cid:durableId="147406063">
    <w:abstractNumId w:val="6"/>
  </w:num>
  <w:num w:numId="11" w16cid:durableId="1082525812">
    <w:abstractNumId w:val="8"/>
  </w:num>
  <w:num w:numId="12" w16cid:durableId="1134718934">
    <w:abstractNumId w:val="7"/>
  </w:num>
  <w:num w:numId="13" w16cid:durableId="2076513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DF"/>
    <w:rsid w:val="001346C2"/>
    <w:rsid w:val="001833D5"/>
    <w:rsid w:val="001D3465"/>
    <w:rsid w:val="00287D2B"/>
    <w:rsid w:val="00316408"/>
    <w:rsid w:val="00392831"/>
    <w:rsid w:val="003E6E33"/>
    <w:rsid w:val="00400EA3"/>
    <w:rsid w:val="005A1D55"/>
    <w:rsid w:val="005C4892"/>
    <w:rsid w:val="005E4372"/>
    <w:rsid w:val="005F44E1"/>
    <w:rsid w:val="006538DC"/>
    <w:rsid w:val="00712E03"/>
    <w:rsid w:val="007A0B71"/>
    <w:rsid w:val="007E6C2E"/>
    <w:rsid w:val="00830019"/>
    <w:rsid w:val="008D30D2"/>
    <w:rsid w:val="00946B64"/>
    <w:rsid w:val="009E7CB7"/>
    <w:rsid w:val="00AA22DD"/>
    <w:rsid w:val="00AA68DF"/>
    <w:rsid w:val="00B26836"/>
    <w:rsid w:val="00BE0F4B"/>
    <w:rsid w:val="00BF776A"/>
    <w:rsid w:val="00C314E1"/>
    <w:rsid w:val="00C43156"/>
    <w:rsid w:val="00DC2024"/>
    <w:rsid w:val="00E336A5"/>
    <w:rsid w:val="00E74B7F"/>
    <w:rsid w:val="00FA7DE4"/>
    <w:rsid w:val="00FD6001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BE342"/>
  <w15:chartTrackingRefBased/>
  <w15:docId w15:val="{D3F02B08-8640-4D2F-853A-5DDA531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customStyle="1" w:styleId="Hoofdtitel">
    <w:name w:val="Hoofdtitel"/>
    <w:basedOn w:val="NoParagraphStyle"/>
    <w:pPr>
      <w:spacing w:line="600" w:lineRule="atLeast"/>
    </w:pPr>
    <w:rPr>
      <w:rFonts w:ascii="Sofia Pro Semi Bold" w:eastAsia="Sofia Pro Semi Bold" w:hAnsi="Sofia Pro Semi Bold" w:cs="Sofia Pro Semi Bold"/>
      <w:b/>
      <w:bCs/>
      <w:color w:val="00C298"/>
      <w:sz w:val="52"/>
      <w:szCs w:val="52"/>
    </w:rPr>
  </w:style>
  <w:style w:type="paragraph" w:styleId="Subtitle">
    <w:name w:val="Subtitle"/>
    <w:basedOn w:val="Kop"/>
    <w:next w:val="BodyText"/>
    <w:qFormat/>
    <w:pPr>
      <w:jc w:val="center"/>
    </w:pPr>
    <w:rPr>
      <w:i/>
      <w:iCs/>
    </w:rPr>
  </w:style>
  <w:style w:type="paragraph" w:styleId="Title">
    <w:name w:val="Title"/>
    <w:basedOn w:val="Kop"/>
    <w:next w:val="Subtitle"/>
    <w:qFormat/>
    <w:pPr>
      <w:jc w:val="center"/>
    </w:pPr>
    <w:rPr>
      <w:b/>
      <w:bCs/>
      <w:sz w:val="36"/>
      <w:szCs w:val="36"/>
    </w:rPr>
  </w:style>
  <w:style w:type="paragraph" w:customStyle="1" w:styleId="Tekst">
    <w:name w:val="Tekst"/>
    <w:basedOn w:val="Bijschrift1"/>
  </w:style>
  <w:style w:type="paragraph" w:customStyle="1" w:styleId="Kleinetitel">
    <w:name w:val="Kleine titel"/>
    <w:basedOn w:val="Tekst"/>
    <w:pPr>
      <w:spacing w:line="360" w:lineRule="atLeast"/>
    </w:pPr>
    <w:rPr>
      <w:rFonts w:ascii="Sofia Pro Medium" w:eastAsia="Sofia Pro Medium" w:hAnsi="Sofia Pro Medium" w:cs="Sofia Pro Medium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B26836"/>
    <w:pPr>
      <w:widowControl/>
      <w:suppressAutoHyphens w:val="0"/>
      <w:spacing w:after="160" w:line="48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6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nl-B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B6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F44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44E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Geens</dc:creator>
  <cp:keywords/>
  <cp:lastModifiedBy>Erik Geens</cp:lastModifiedBy>
  <cp:revision>3</cp:revision>
  <cp:lastPrinted>1899-12-31T23:00:00Z</cp:lastPrinted>
  <dcterms:created xsi:type="dcterms:W3CDTF">2022-09-28T11:24:00Z</dcterms:created>
  <dcterms:modified xsi:type="dcterms:W3CDTF">2023-11-23T12:57:00Z</dcterms:modified>
</cp:coreProperties>
</file>