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FC54" w14:textId="2A8E97B6" w:rsidR="0049480A" w:rsidRPr="002E20FF" w:rsidRDefault="0049480A" w:rsidP="0049480A">
      <w:pPr>
        <w:pStyle w:val="Titel"/>
        <w:rPr>
          <w:rFonts w:ascii="RM Pro Light" w:hAnsi="RM Pro Light"/>
        </w:rPr>
      </w:pPr>
      <w:r w:rsidRPr="002E20FF">
        <w:rPr>
          <w:rFonts w:ascii="RM Pro Light" w:hAnsi="RM Pro Light"/>
        </w:rPr>
        <w:t>Tender text.</w:t>
      </w:r>
    </w:p>
    <w:p w14:paraId="59645D58" w14:textId="77777777" w:rsidR="0049480A" w:rsidRPr="002E20FF" w:rsidRDefault="0049480A" w:rsidP="0049480A">
      <w:pPr>
        <w:pStyle w:val="Lijstalinea"/>
        <w:spacing w:after="0" w:line="240" w:lineRule="auto"/>
        <w:ind w:left="0"/>
        <w:rPr>
          <w:rFonts w:ascii="RM Pro Light" w:hAnsi="RM Pro Light"/>
          <w:sz w:val="28"/>
          <w:szCs w:val="28"/>
        </w:rPr>
      </w:pPr>
      <w:r w:rsidRPr="002E20FF">
        <w:rPr>
          <w:rFonts w:ascii="RM Pro Light" w:hAnsi="RM Pro Light"/>
          <w:sz w:val="28"/>
          <w:szCs w:val="28"/>
        </w:rPr>
        <w:t>Automatic flushing toilet with frame and vandal proof infrared panel, improved with use detection and overflow prevention.</w:t>
      </w:r>
    </w:p>
    <w:p w14:paraId="443B21FB" w14:textId="77777777" w:rsidR="0091272B" w:rsidRPr="002E20FF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2B938615" w14:textId="4B2A5B9A" w:rsidR="0091272B" w:rsidRPr="00E20916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r w:rsidRPr="00E20916">
        <w:rPr>
          <w:rFonts w:ascii="RM Pro Light" w:hAnsi="RM Pro Light"/>
          <w:b/>
        </w:rPr>
        <w:t>Features:</w:t>
      </w:r>
    </w:p>
    <w:p w14:paraId="4AAB0AB9" w14:textId="77777777" w:rsidR="002E20FF" w:rsidRDefault="002E20FF" w:rsidP="002E20FF">
      <w:pPr>
        <w:spacing w:after="0" w:line="240" w:lineRule="auto"/>
        <w:rPr>
          <w:rFonts w:ascii="RM Pro Light" w:hAnsi="RM Pro Light"/>
        </w:rPr>
      </w:pPr>
    </w:p>
    <w:p w14:paraId="211CEC9E" w14:textId="16014B1B" w:rsidR="00955E12" w:rsidRPr="002E20FF" w:rsidRDefault="00955E12" w:rsidP="002E20FF">
      <w:p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Toilet:</w:t>
      </w:r>
    </w:p>
    <w:p w14:paraId="4B741099" w14:textId="695D2A9D" w:rsidR="00955E12" w:rsidRPr="002E20FF" w:rsidRDefault="00955E12" w:rsidP="00955E12">
      <w:pPr>
        <w:pStyle w:val="Lijstalinea"/>
        <w:numPr>
          <w:ilvl w:val="0"/>
          <w:numId w:val="43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Rimless washdown toilet</w:t>
      </w:r>
      <w:r w:rsidR="003479D4" w:rsidRPr="002E20FF">
        <w:rPr>
          <w:rFonts w:ascii="RM Pro Light" w:hAnsi="RM Pro Light"/>
        </w:rPr>
        <w:t xml:space="preserve"> (EN33, EN997)</w:t>
      </w:r>
    </w:p>
    <w:p w14:paraId="79CD2746" w14:textId="13D4E480" w:rsidR="00955E12" w:rsidRPr="002E20FF" w:rsidRDefault="00955E12" w:rsidP="00955E12">
      <w:pPr>
        <w:pStyle w:val="Lijstalinea"/>
        <w:numPr>
          <w:ilvl w:val="0"/>
          <w:numId w:val="43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With UF seat and cover</w:t>
      </w:r>
    </w:p>
    <w:p w14:paraId="694EC0D7" w14:textId="63349F5C" w:rsidR="00955E12" w:rsidRPr="002E20FF" w:rsidRDefault="00955E12" w:rsidP="00955E12">
      <w:pPr>
        <w:pStyle w:val="Lijstalinea"/>
        <w:numPr>
          <w:ilvl w:val="0"/>
          <w:numId w:val="43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With soft-close and quick release seat and cover.</w:t>
      </w:r>
    </w:p>
    <w:p w14:paraId="10641D25" w14:textId="0C43637F" w:rsidR="002C0297" w:rsidRPr="002E20FF" w:rsidRDefault="00A26D69" w:rsidP="002E20FF">
      <w:p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Monitoring</w:t>
      </w:r>
      <w:r w:rsidR="002C0297" w:rsidRPr="002E20FF">
        <w:rPr>
          <w:rFonts w:ascii="RM Pro Light" w:hAnsi="RM Pro Light"/>
        </w:rPr>
        <w:t xml:space="preserve"> sensor:</w:t>
      </w:r>
    </w:p>
    <w:p w14:paraId="558B9CAF" w14:textId="248F3DD1" w:rsidR="00D27449" w:rsidRPr="002E20FF" w:rsidRDefault="00D27449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 xml:space="preserve">Accurate use recognition by detection of urine and water level in the </w:t>
      </w:r>
      <w:r w:rsidR="002C0297" w:rsidRPr="002E20FF">
        <w:rPr>
          <w:rFonts w:ascii="RM Pro Light" w:hAnsi="RM Pro Light"/>
        </w:rPr>
        <w:t>toilet</w:t>
      </w:r>
    </w:p>
    <w:p w14:paraId="667CB095" w14:textId="34F3E1B6" w:rsidR="00D729A0" w:rsidRPr="002E20FF" w:rsidRDefault="00D729A0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 xml:space="preserve">No </w:t>
      </w:r>
      <w:r w:rsidR="002C0297" w:rsidRPr="002E20FF">
        <w:rPr>
          <w:rFonts w:ascii="RM Pro Light" w:hAnsi="RM Pro Light"/>
        </w:rPr>
        <w:t>automatic flushing if the toilet has not been used</w:t>
      </w:r>
    </w:p>
    <w:p w14:paraId="09B5CC33" w14:textId="77777777" w:rsidR="009E5510" w:rsidRPr="002E20FF" w:rsidRDefault="009E5510" w:rsidP="009E551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Overflow prevention: automatic flushing stop at clogged drain or drain pipes</w:t>
      </w:r>
    </w:p>
    <w:p w14:paraId="7934A6DE" w14:textId="77777777" w:rsidR="002C0297" w:rsidRPr="002E20FF" w:rsidRDefault="002C0297" w:rsidP="002C0297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Sensor on the outside of the trap</w:t>
      </w:r>
    </w:p>
    <w:p w14:paraId="38860E92" w14:textId="77777777" w:rsidR="002C0297" w:rsidRPr="002E20FF" w:rsidRDefault="002C0297" w:rsidP="002C0297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Contactless sensing for maintenance free use recognition</w:t>
      </w:r>
    </w:p>
    <w:p w14:paraId="7B4F06E9" w14:textId="523118F0" w:rsidR="00955E12" w:rsidRPr="002E20FF" w:rsidRDefault="00955E12" w:rsidP="00955E12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 xml:space="preserve">Vandal proof </w:t>
      </w:r>
      <w:r w:rsidR="00297E5B" w:rsidRPr="002E20FF">
        <w:rPr>
          <w:rFonts w:ascii="RM Pro Light" w:hAnsi="RM Pro Light"/>
        </w:rPr>
        <w:t xml:space="preserve">detection </w:t>
      </w:r>
      <w:r w:rsidRPr="002E20FF">
        <w:rPr>
          <w:rFonts w:ascii="RM Pro Light" w:hAnsi="RM Pro Light"/>
        </w:rPr>
        <w:t>system, invisible for the user</w:t>
      </w:r>
    </w:p>
    <w:p w14:paraId="64BA8E2F" w14:textId="77777777" w:rsidR="00955E12" w:rsidRPr="002E20FF" w:rsidRDefault="00955E12" w:rsidP="00955E12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Automatic calibration</w:t>
      </w:r>
    </w:p>
    <w:p w14:paraId="11AEC7D3" w14:textId="0CD2B2C2" w:rsidR="002C0297" w:rsidRPr="002E20FF" w:rsidRDefault="00955E12" w:rsidP="00955E12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E-module IP67</w:t>
      </w:r>
    </w:p>
    <w:p w14:paraId="48CD75DF" w14:textId="3D6DDE20" w:rsidR="002C0297" w:rsidRPr="002E20FF" w:rsidRDefault="002C0297" w:rsidP="002E20FF">
      <w:p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Frame:</w:t>
      </w:r>
    </w:p>
    <w:p w14:paraId="520A2791" w14:textId="436F716A" w:rsidR="002C0297" w:rsidRPr="002E20FF" w:rsidRDefault="002C0297" w:rsidP="009E5510">
      <w:pPr>
        <w:pStyle w:val="Lijstalinea"/>
        <w:numPr>
          <w:ilvl w:val="0"/>
          <w:numId w:val="44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 xml:space="preserve">Built-in self-bearing frame and cistern </w:t>
      </w:r>
      <w:r w:rsidR="009E5510" w:rsidRPr="002E20FF">
        <w:rPr>
          <w:rFonts w:ascii="RM Pro Light" w:hAnsi="RM Pro Light"/>
        </w:rPr>
        <w:t>(EN14055, NF D12-208)</w:t>
      </w:r>
    </w:p>
    <w:p w14:paraId="72DD84E8" w14:textId="01FA314A" w:rsidR="002C0297" w:rsidRPr="002E20FF" w:rsidRDefault="002C0297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Dual flush (3/6l)</w:t>
      </w:r>
    </w:p>
    <w:p w14:paraId="764198C7" w14:textId="0A207D12" w:rsidR="002C0297" w:rsidRPr="002E20FF" w:rsidRDefault="002C0297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Adjustable flushing volume (6-7,5l)</w:t>
      </w:r>
    </w:p>
    <w:p w14:paraId="1B6ABEAF" w14:textId="5284850F" w:rsidR="00955E12" w:rsidRPr="002E20FF" w:rsidRDefault="00955E12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Insulated cistern against condensation</w:t>
      </w:r>
    </w:p>
    <w:p w14:paraId="40F16472" w14:textId="531A5BCC" w:rsidR="00955E12" w:rsidRPr="002E20FF" w:rsidRDefault="00955E12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Hydraulic low noise ball valve in the cistern</w:t>
      </w:r>
    </w:p>
    <w:p w14:paraId="0A681278" w14:textId="11DD89BF" w:rsidR="00955E12" w:rsidRPr="002E20FF" w:rsidRDefault="00955E12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Including net power adapter for IR panel</w:t>
      </w:r>
    </w:p>
    <w:p w14:paraId="3B01AC32" w14:textId="41A7E202" w:rsidR="00955E12" w:rsidRPr="002E20FF" w:rsidRDefault="00955E12" w:rsidP="002E20FF">
      <w:p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Infrared control panel</w:t>
      </w:r>
    </w:p>
    <w:p w14:paraId="542505EA" w14:textId="2B60C66A" w:rsidR="00955E12" w:rsidRPr="002E20FF" w:rsidRDefault="00955E12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Hygienic contactless infrared flushing solution</w:t>
      </w:r>
    </w:p>
    <w:p w14:paraId="3AA89345" w14:textId="042B38CA" w:rsidR="00955E12" w:rsidRPr="002E20FF" w:rsidRDefault="00955E12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Vandal proof fixation</w:t>
      </w:r>
    </w:p>
    <w:p w14:paraId="092E60AC" w14:textId="0E1E3CDC" w:rsidR="00955E12" w:rsidRPr="002E20FF" w:rsidRDefault="00955E12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Stainless steel for durability</w:t>
      </w:r>
    </w:p>
    <w:p w14:paraId="39117620" w14:textId="43D6D901" w:rsidR="00955E12" w:rsidRPr="002E20FF" w:rsidRDefault="00E93AC6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Dual</w:t>
      </w:r>
      <w:r w:rsidR="00955E12" w:rsidRPr="002E20FF">
        <w:rPr>
          <w:rFonts w:ascii="RM Pro Light" w:hAnsi="RM Pro Light"/>
        </w:rPr>
        <w:t xml:space="preserve"> flush</w:t>
      </w:r>
    </w:p>
    <w:p w14:paraId="02E877AF" w14:textId="59695A11" w:rsidR="00ED2089" w:rsidRDefault="00ED2089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Hygiene flush if not flushed for 24 hours</w:t>
      </w:r>
    </w:p>
    <w:p w14:paraId="59B6C5D7" w14:textId="77777777" w:rsidR="00A26D69" w:rsidRPr="00432838" w:rsidRDefault="00A26D69" w:rsidP="00A26D69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Automatic flushing after use, manual flushing possible</w:t>
      </w:r>
    </w:p>
    <w:p w14:paraId="39B11671" w14:textId="77777777" w:rsidR="00A26D69" w:rsidRPr="00A26D69" w:rsidRDefault="00A26D69" w:rsidP="00A26D69">
      <w:pPr>
        <w:spacing w:after="0" w:line="240" w:lineRule="auto"/>
        <w:ind w:left="360"/>
        <w:rPr>
          <w:rFonts w:ascii="RM Pro Light" w:hAnsi="RM Pro Light"/>
        </w:rPr>
      </w:pPr>
    </w:p>
    <w:p w14:paraId="514BB05F" w14:textId="77777777" w:rsidR="00200A49" w:rsidRPr="002E20FF" w:rsidRDefault="00200A49" w:rsidP="005003CF">
      <w:pPr>
        <w:spacing w:after="0" w:line="240" w:lineRule="auto"/>
        <w:ind w:left="-720"/>
        <w:rPr>
          <w:rFonts w:ascii="RM Pro Light" w:hAnsi="RM Pro Light"/>
        </w:rPr>
      </w:pPr>
    </w:p>
    <w:p w14:paraId="5FBA1C9A" w14:textId="6E3349F9" w:rsidR="00200A49" w:rsidRPr="00E20916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r w:rsidRPr="00E20916">
        <w:rPr>
          <w:rFonts w:ascii="RM Pro Light" w:hAnsi="RM Pro Light"/>
          <w:b/>
        </w:rPr>
        <w:t>Delivery:</w:t>
      </w:r>
    </w:p>
    <w:p w14:paraId="40A9B7FD" w14:textId="77777777" w:rsidR="002E20FF" w:rsidRPr="002E20FF" w:rsidRDefault="002E20FF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01E835F6" w14:textId="635DEE17" w:rsidR="007F0302" w:rsidRPr="002E20FF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Toilet</w:t>
      </w:r>
    </w:p>
    <w:p w14:paraId="057471BA" w14:textId="77777777" w:rsidR="009E5510" w:rsidRPr="002E20FF" w:rsidRDefault="009E5510" w:rsidP="009E5510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Pre-installed E-module</w:t>
      </w:r>
    </w:p>
    <w:p w14:paraId="2583C904" w14:textId="5716F42A" w:rsidR="00955E12" w:rsidRPr="002E20FF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Toilet seat and cover</w:t>
      </w:r>
    </w:p>
    <w:p w14:paraId="446AD511" w14:textId="1A911958" w:rsidR="001C2E49" w:rsidRPr="002E20FF" w:rsidRDefault="001C2E49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 xml:space="preserve">Fixation material for the </w:t>
      </w:r>
      <w:r w:rsidR="00955E12" w:rsidRPr="002E20FF">
        <w:rPr>
          <w:rFonts w:ascii="RM Pro Light" w:hAnsi="RM Pro Light"/>
        </w:rPr>
        <w:t>toilet</w:t>
      </w:r>
    </w:p>
    <w:p w14:paraId="389BA7C5" w14:textId="2C93D002" w:rsidR="001E43AC" w:rsidRPr="002E20FF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Toilet frame with cistern</w:t>
      </w:r>
    </w:p>
    <w:p w14:paraId="468005D6" w14:textId="442EC2C1" w:rsidR="00200A49" w:rsidRPr="002E20FF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IR control panel</w:t>
      </w:r>
    </w:p>
    <w:p w14:paraId="386CB158" w14:textId="700BF0C8" w:rsidR="00200A49" w:rsidRPr="002E20FF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Net power adapter</w:t>
      </w:r>
    </w:p>
    <w:p w14:paraId="152110E2" w14:textId="244FDDE5" w:rsidR="00016DBB" w:rsidRPr="002E20FF" w:rsidRDefault="00016DBB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Masonry help &amp; drill jig</w:t>
      </w:r>
    </w:p>
    <w:p w14:paraId="5DB80469" w14:textId="1A45EF20" w:rsidR="00016DBB" w:rsidRPr="002E20FF" w:rsidRDefault="00016DBB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PE drain bend 90° with 90x110mm reducer.</w:t>
      </w:r>
    </w:p>
    <w:p w14:paraId="63DC05FE" w14:textId="77777777" w:rsidR="00200A49" w:rsidRPr="002E20FF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2F3BA189" w14:textId="77777777" w:rsidR="00A26D69" w:rsidRDefault="00A26D69">
      <w:pPr>
        <w:rPr>
          <w:rFonts w:ascii="RM Pro Light" w:hAnsi="RM Pro Light"/>
        </w:rPr>
      </w:pPr>
      <w:r>
        <w:rPr>
          <w:rFonts w:ascii="RM Pro Light" w:hAnsi="RM Pro Light"/>
        </w:rPr>
        <w:br w:type="page"/>
      </w:r>
    </w:p>
    <w:p w14:paraId="0ADEC2FC" w14:textId="0021E42F" w:rsidR="00200A49" w:rsidRPr="00E20916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r w:rsidRPr="00E20916">
        <w:rPr>
          <w:rFonts w:ascii="RM Pro Light" w:hAnsi="RM Pro Light"/>
          <w:b/>
        </w:rPr>
        <w:lastRenderedPageBreak/>
        <w:t>Technical data</w:t>
      </w:r>
      <w:r w:rsidR="00200A49" w:rsidRPr="00E20916">
        <w:rPr>
          <w:rFonts w:ascii="RM Pro Light" w:hAnsi="RM Pro Light"/>
          <w:b/>
        </w:rPr>
        <w:t>:</w:t>
      </w:r>
    </w:p>
    <w:p w14:paraId="1F1926BC" w14:textId="77777777" w:rsidR="002E20FF" w:rsidRPr="002E20FF" w:rsidRDefault="002E20FF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1EEAEBA1" w14:textId="70151AFC" w:rsidR="007F0302" w:rsidRPr="002E20FF" w:rsidRDefault="00184FCE" w:rsidP="007F0302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T</w:t>
      </w:r>
      <w:r w:rsidR="00955E12" w:rsidRPr="002E20FF">
        <w:rPr>
          <w:rFonts w:ascii="RM Pro Light" w:hAnsi="RM Pro Light"/>
        </w:rPr>
        <w:t>oilet</w:t>
      </w:r>
      <w:r w:rsidR="007F0302" w:rsidRPr="002E20FF">
        <w:rPr>
          <w:rFonts w:ascii="RM Pro Light" w:hAnsi="RM Pro Light"/>
        </w:rPr>
        <w:t xml:space="preserve"> material: white ceramics</w:t>
      </w:r>
    </w:p>
    <w:p w14:paraId="0EE66DE1" w14:textId="404BE468" w:rsidR="00BD05AA" w:rsidRPr="002E20FF" w:rsidRDefault="00BD05AA" w:rsidP="007F0302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IR-panel material: brushed stainless steel</w:t>
      </w:r>
    </w:p>
    <w:p w14:paraId="355E4E2A" w14:textId="45E1ABD1" w:rsidR="00B934A0" w:rsidRPr="002E20FF" w:rsidRDefault="00B934A0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Connect to 100 - 240V, 50 - 60 Hz net power</w:t>
      </w:r>
      <w:r w:rsidR="00D27449" w:rsidRPr="002E20FF">
        <w:rPr>
          <w:rFonts w:ascii="RM Pro Light" w:hAnsi="RM Pro Light"/>
        </w:rPr>
        <w:t xml:space="preserve"> </w:t>
      </w:r>
    </w:p>
    <w:p w14:paraId="7DE97074" w14:textId="7D893841" w:rsidR="00B934A0" w:rsidRPr="002E20FF" w:rsidRDefault="001C2E49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 xml:space="preserve">Water supply connection: </w:t>
      </w:r>
      <w:r w:rsidR="00955E12" w:rsidRPr="002E20FF">
        <w:rPr>
          <w:rFonts w:ascii="RM Pro Light" w:hAnsi="RM Pro Light"/>
        </w:rPr>
        <w:t>G</w:t>
      </w:r>
      <w:r w:rsidRPr="002E20FF">
        <w:rPr>
          <w:rFonts w:ascii="RM Pro Light" w:hAnsi="RM Pro Light"/>
        </w:rPr>
        <w:t>1/2”</w:t>
      </w:r>
    </w:p>
    <w:p w14:paraId="7F8C121D" w14:textId="791EC9D8" w:rsidR="001C2E49" w:rsidRPr="002E20FF" w:rsidRDefault="001C2E49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Drainage connection: ø</w:t>
      </w:r>
      <w:r w:rsidR="00955E12" w:rsidRPr="002E20FF">
        <w:rPr>
          <w:rFonts w:ascii="RM Pro Light" w:hAnsi="RM Pro Light"/>
        </w:rPr>
        <w:t>9</w:t>
      </w:r>
      <w:r w:rsidRPr="002E20FF">
        <w:rPr>
          <w:rFonts w:ascii="RM Pro Light" w:hAnsi="RM Pro Light"/>
        </w:rPr>
        <w:t>0mm</w:t>
      </w:r>
    </w:p>
    <w:p w14:paraId="206755AA" w14:textId="40D42B5A" w:rsidR="00016DBB" w:rsidRPr="002E20FF" w:rsidRDefault="00016DBB" w:rsidP="00016DBB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Prepared for connection to plastic sewer system</w:t>
      </w:r>
    </w:p>
    <w:p w14:paraId="2690020D" w14:textId="2060E6CA" w:rsidR="00C63834" w:rsidRPr="002E20FF" w:rsidRDefault="00C63834" w:rsidP="00016DBB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Load bearing capacity toilet and frame: 413 kg</w:t>
      </w:r>
    </w:p>
    <w:p w14:paraId="012EAE60" w14:textId="365CCA82" w:rsidR="001C2E49" w:rsidRPr="002E20FF" w:rsidRDefault="001C2E49" w:rsidP="001C2E49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Dimensions</w:t>
      </w:r>
      <w:r w:rsidR="00016DBB" w:rsidRPr="002E20FF">
        <w:rPr>
          <w:rFonts w:ascii="RM Pro Light" w:hAnsi="RM Pro Light"/>
        </w:rPr>
        <w:t xml:space="preserve"> toilet</w:t>
      </w:r>
      <w:r w:rsidRPr="002E20FF">
        <w:rPr>
          <w:rFonts w:ascii="RM Pro Light" w:hAnsi="RM Pro Light"/>
        </w:rPr>
        <w:t xml:space="preserve">: </w:t>
      </w:r>
      <w:r w:rsidR="00016DBB" w:rsidRPr="002E20FF">
        <w:rPr>
          <w:rFonts w:ascii="RM Pro Light" w:hAnsi="RM Pro Light"/>
        </w:rPr>
        <w:t>365</w:t>
      </w:r>
      <w:r w:rsidRPr="002E20FF">
        <w:rPr>
          <w:rFonts w:ascii="RM Pro Light" w:hAnsi="RM Pro Light"/>
        </w:rPr>
        <w:t>x</w:t>
      </w:r>
      <w:r w:rsidR="00016DBB" w:rsidRPr="002E20FF">
        <w:rPr>
          <w:rFonts w:ascii="RM Pro Light" w:hAnsi="RM Pro Light"/>
        </w:rPr>
        <w:t>550</w:t>
      </w:r>
      <w:r w:rsidRPr="002E20FF">
        <w:rPr>
          <w:rFonts w:ascii="RM Pro Light" w:hAnsi="RM Pro Light"/>
        </w:rPr>
        <w:t>x</w:t>
      </w:r>
      <w:r w:rsidR="00016DBB" w:rsidRPr="002E20FF">
        <w:rPr>
          <w:rFonts w:ascii="RM Pro Light" w:hAnsi="RM Pro Light"/>
        </w:rPr>
        <w:t>350</w:t>
      </w:r>
      <w:r w:rsidRPr="002E20FF">
        <w:rPr>
          <w:rFonts w:ascii="RM Pro Light" w:hAnsi="RM Pro Light"/>
        </w:rPr>
        <w:t>mm (</w:t>
      </w:r>
      <w:proofErr w:type="spellStart"/>
      <w:r w:rsidRPr="002E20FF">
        <w:rPr>
          <w:rFonts w:ascii="RM Pro Light" w:hAnsi="RM Pro Light"/>
        </w:rPr>
        <w:t>WxHxD</w:t>
      </w:r>
      <w:proofErr w:type="spellEnd"/>
      <w:r w:rsidRPr="002E20FF">
        <w:rPr>
          <w:rFonts w:ascii="RM Pro Light" w:hAnsi="RM Pro Light"/>
        </w:rPr>
        <w:t>)</w:t>
      </w:r>
    </w:p>
    <w:p w14:paraId="22BFE0F9" w14:textId="18B5DB57" w:rsidR="00016DBB" w:rsidRPr="002E20FF" w:rsidRDefault="00016DBB" w:rsidP="00016DBB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Dimensions frame: 380x1000-1180x140-200mm (</w:t>
      </w:r>
      <w:proofErr w:type="spellStart"/>
      <w:r w:rsidRPr="002E20FF">
        <w:rPr>
          <w:rFonts w:ascii="RM Pro Light" w:hAnsi="RM Pro Light"/>
        </w:rPr>
        <w:t>WxHxD</w:t>
      </w:r>
      <w:proofErr w:type="spellEnd"/>
      <w:r w:rsidRPr="002E20FF">
        <w:rPr>
          <w:rFonts w:ascii="RM Pro Light" w:hAnsi="RM Pro Light"/>
        </w:rPr>
        <w:t>)</w:t>
      </w:r>
    </w:p>
    <w:p w14:paraId="67BB97EA" w14:textId="6C92E7EE" w:rsidR="00016DBB" w:rsidRPr="002E20FF" w:rsidRDefault="00016DBB" w:rsidP="00016DBB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Dimensions IR-panel: 160x160mm (</w:t>
      </w:r>
      <w:proofErr w:type="spellStart"/>
      <w:r w:rsidRPr="002E20FF">
        <w:rPr>
          <w:rFonts w:ascii="RM Pro Light" w:hAnsi="RM Pro Light"/>
        </w:rPr>
        <w:t>WxH</w:t>
      </w:r>
      <w:proofErr w:type="spellEnd"/>
      <w:r w:rsidRPr="002E20FF">
        <w:rPr>
          <w:rFonts w:ascii="RM Pro Light" w:hAnsi="RM Pro Light"/>
        </w:rPr>
        <w:t>)</w:t>
      </w:r>
    </w:p>
    <w:p w14:paraId="76E44694" w14:textId="568915AD" w:rsidR="001C2E49" w:rsidRPr="002E20FF" w:rsidRDefault="001C2E49" w:rsidP="001C2E49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Weight</w:t>
      </w:r>
      <w:r w:rsidR="004A363E" w:rsidRPr="002E20FF">
        <w:rPr>
          <w:rFonts w:ascii="RM Pro Light" w:hAnsi="RM Pro Light"/>
        </w:rPr>
        <w:t xml:space="preserve"> toilet</w:t>
      </w:r>
      <w:r w:rsidRPr="002E20FF">
        <w:rPr>
          <w:rFonts w:ascii="RM Pro Light" w:hAnsi="RM Pro Light"/>
        </w:rPr>
        <w:t xml:space="preserve">: </w:t>
      </w:r>
      <w:r w:rsidR="004A363E" w:rsidRPr="002E20FF">
        <w:rPr>
          <w:rFonts w:ascii="RM Pro Light" w:hAnsi="RM Pro Light"/>
        </w:rPr>
        <w:t xml:space="preserve">26 </w:t>
      </w:r>
      <w:r w:rsidRPr="002E20FF">
        <w:rPr>
          <w:rFonts w:ascii="RM Pro Light" w:hAnsi="RM Pro Light"/>
        </w:rPr>
        <w:t>kg</w:t>
      </w:r>
    </w:p>
    <w:p w14:paraId="64116AD5" w14:textId="2ACE909F" w:rsidR="004A363E" w:rsidRPr="002E20FF" w:rsidRDefault="004A363E" w:rsidP="001C2E49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2E20FF">
        <w:rPr>
          <w:rFonts w:ascii="RM Pro Light" w:hAnsi="RM Pro Light"/>
        </w:rPr>
        <w:t>Weight frame &amp; IR-panel: 13 kg</w:t>
      </w:r>
    </w:p>
    <w:p w14:paraId="2E749454" w14:textId="77777777" w:rsidR="00200A49" w:rsidRPr="002E20FF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  <w:bookmarkStart w:id="0" w:name="_GoBack"/>
      <w:bookmarkEnd w:id="0"/>
    </w:p>
    <w:sectPr w:rsidR="00200A49" w:rsidRPr="002E20FF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3F19" w14:textId="77777777" w:rsidR="00F65CBF" w:rsidRDefault="00F65CBF" w:rsidP="00E52059">
      <w:pPr>
        <w:spacing w:after="0" w:line="240" w:lineRule="auto"/>
      </w:pPr>
      <w:r>
        <w:separator/>
      </w:r>
    </w:p>
  </w:endnote>
  <w:endnote w:type="continuationSeparator" w:id="0">
    <w:p w14:paraId="1563029F" w14:textId="77777777" w:rsidR="00F65CBF" w:rsidRDefault="00F65CBF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fia Pro Light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ofia Pro Semi Bold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2BF6" w14:textId="77777777" w:rsidR="00F65CBF" w:rsidRDefault="00F65CBF" w:rsidP="00E52059">
      <w:pPr>
        <w:spacing w:after="0" w:line="240" w:lineRule="auto"/>
      </w:pPr>
      <w:r>
        <w:separator/>
      </w:r>
    </w:p>
  </w:footnote>
  <w:footnote w:type="continuationSeparator" w:id="0">
    <w:p w14:paraId="676DB635" w14:textId="77777777" w:rsidR="00F65CBF" w:rsidRDefault="00F65CBF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EC98" w14:textId="71D5BB07" w:rsidR="00E52059" w:rsidRDefault="001D1863" w:rsidP="0049480A">
    <w:pPr>
      <w:tabs>
        <w:tab w:val="left" w:pos="142"/>
      </w:tabs>
    </w:pPr>
    <w:r>
      <w:rPr>
        <w:rFonts w:ascii="Sofia Pro Semi Bold" w:hAnsi="Sofia Pro Semi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D21F2"/>
    <w:multiLevelType w:val="hybridMultilevel"/>
    <w:tmpl w:val="26AC09C0"/>
    <w:lvl w:ilvl="0" w:tplc="95707B92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24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27"/>
  </w:num>
  <w:num w:numId="10">
    <w:abstractNumId w:val="2"/>
  </w:num>
  <w:num w:numId="11">
    <w:abstractNumId w:val="6"/>
  </w:num>
  <w:num w:numId="12">
    <w:abstractNumId w:val="31"/>
  </w:num>
  <w:num w:numId="13">
    <w:abstractNumId w:val="22"/>
  </w:num>
  <w:num w:numId="14">
    <w:abstractNumId w:val="40"/>
  </w:num>
  <w:num w:numId="15">
    <w:abstractNumId w:val="9"/>
  </w:num>
  <w:num w:numId="16">
    <w:abstractNumId w:val="16"/>
  </w:num>
  <w:num w:numId="17">
    <w:abstractNumId w:val="18"/>
  </w:num>
  <w:num w:numId="18">
    <w:abstractNumId w:val="34"/>
  </w:num>
  <w:num w:numId="19">
    <w:abstractNumId w:val="35"/>
  </w:num>
  <w:num w:numId="20">
    <w:abstractNumId w:val="26"/>
  </w:num>
  <w:num w:numId="21">
    <w:abstractNumId w:val="28"/>
  </w:num>
  <w:num w:numId="22">
    <w:abstractNumId w:val="32"/>
  </w:num>
  <w:num w:numId="23">
    <w:abstractNumId w:val="13"/>
  </w:num>
  <w:num w:numId="24">
    <w:abstractNumId w:val="37"/>
  </w:num>
  <w:num w:numId="25">
    <w:abstractNumId w:val="10"/>
  </w:num>
  <w:num w:numId="26">
    <w:abstractNumId w:val="8"/>
  </w:num>
  <w:num w:numId="27">
    <w:abstractNumId w:val="5"/>
  </w:num>
  <w:num w:numId="28">
    <w:abstractNumId w:val="3"/>
  </w:num>
  <w:num w:numId="29">
    <w:abstractNumId w:val="38"/>
  </w:num>
  <w:num w:numId="30">
    <w:abstractNumId w:val="4"/>
  </w:num>
  <w:num w:numId="31">
    <w:abstractNumId w:val="42"/>
  </w:num>
  <w:num w:numId="32">
    <w:abstractNumId w:val="15"/>
  </w:num>
  <w:num w:numId="33">
    <w:abstractNumId w:val="21"/>
  </w:num>
  <w:num w:numId="34">
    <w:abstractNumId w:val="39"/>
  </w:num>
  <w:num w:numId="35">
    <w:abstractNumId w:val="33"/>
  </w:num>
  <w:num w:numId="36">
    <w:abstractNumId w:val="20"/>
  </w:num>
  <w:num w:numId="37">
    <w:abstractNumId w:val="41"/>
  </w:num>
  <w:num w:numId="38">
    <w:abstractNumId w:val="7"/>
  </w:num>
  <w:num w:numId="39">
    <w:abstractNumId w:val="29"/>
  </w:num>
  <w:num w:numId="40">
    <w:abstractNumId w:val="17"/>
  </w:num>
  <w:num w:numId="41">
    <w:abstractNumId w:val="23"/>
  </w:num>
  <w:num w:numId="42">
    <w:abstractNumId w:val="25"/>
  </w:num>
  <w:num w:numId="43">
    <w:abstractNumId w:val="3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16DBB"/>
    <w:rsid w:val="00070622"/>
    <w:rsid w:val="00083A01"/>
    <w:rsid w:val="000E2342"/>
    <w:rsid w:val="00124451"/>
    <w:rsid w:val="00127A8A"/>
    <w:rsid w:val="001339F6"/>
    <w:rsid w:val="00141F83"/>
    <w:rsid w:val="00151A0D"/>
    <w:rsid w:val="00180954"/>
    <w:rsid w:val="00184FCE"/>
    <w:rsid w:val="001C2E49"/>
    <w:rsid w:val="001D1863"/>
    <w:rsid w:val="001E43AC"/>
    <w:rsid w:val="00200A49"/>
    <w:rsid w:val="002435B7"/>
    <w:rsid w:val="00297E5B"/>
    <w:rsid w:val="002A286E"/>
    <w:rsid w:val="002C0297"/>
    <w:rsid w:val="002D554B"/>
    <w:rsid w:val="002E20FF"/>
    <w:rsid w:val="0030799F"/>
    <w:rsid w:val="0031674C"/>
    <w:rsid w:val="003479D4"/>
    <w:rsid w:val="003774E0"/>
    <w:rsid w:val="00381295"/>
    <w:rsid w:val="0039551A"/>
    <w:rsid w:val="003B6CA3"/>
    <w:rsid w:val="003F6BA7"/>
    <w:rsid w:val="00434A9F"/>
    <w:rsid w:val="0049480A"/>
    <w:rsid w:val="004A363E"/>
    <w:rsid w:val="004A5551"/>
    <w:rsid w:val="005003CF"/>
    <w:rsid w:val="005027D3"/>
    <w:rsid w:val="00504127"/>
    <w:rsid w:val="005462D2"/>
    <w:rsid w:val="005564C9"/>
    <w:rsid w:val="00566C75"/>
    <w:rsid w:val="00606D81"/>
    <w:rsid w:val="0062393D"/>
    <w:rsid w:val="006A78D1"/>
    <w:rsid w:val="0070168A"/>
    <w:rsid w:val="00753EFE"/>
    <w:rsid w:val="00770BD2"/>
    <w:rsid w:val="007A0CE2"/>
    <w:rsid w:val="007B1577"/>
    <w:rsid w:val="007D50F4"/>
    <w:rsid w:val="007F0302"/>
    <w:rsid w:val="00815F66"/>
    <w:rsid w:val="008634DE"/>
    <w:rsid w:val="00892C7B"/>
    <w:rsid w:val="008E3523"/>
    <w:rsid w:val="0091272B"/>
    <w:rsid w:val="00953A43"/>
    <w:rsid w:val="00955E12"/>
    <w:rsid w:val="009E5510"/>
    <w:rsid w:val="009F62D0"/>
    <w:rsid w:val="009F6B5B"/>
    <w:rsid w:val="00A26D69"/>
    <w:rsid w:val="00A872C6"/>
    <w:rsid w:val="00B33596"/>
    <w:rsid w:val="00B36650"/>
    <w:rsid w:val="00B61E24"/>
    <w:rsid w:val="00B7239B"/>
    <w:rsid w:val="00B7554C"/>
    <w:rsid w:val="00B934A0"/>
    <w:rsid w:val="00BD05AA"/>
    <w:rsid w:val="00C14406"/>
    <w:rsid w:val="00C54E6A"/>
    <w:rsid w:val="00C63834"/>
    <w:rsid w:val="00C6431E"/>
    <w:rsid w:val="00C70CE8"/>
    <w:rsid w:val="00C76D28"/>
    <w:rsid w:val="00C96539"/>
    <w:rsid w:val="00CD088A"/>
    <w:rsid w:val="00CD6853"/>
    <w:rsid w:val="00D27449"/>
    <w:rsid w:val="00D30F7C"/>
    <w:rsid w:val="00D729A0"/>
    <w:rsid w:val="00D974B1"/>
    <w:rsid w:val="00DD0E44"/>
    <w:rsid w:val="00DF4FA5"/>
    <w:rsid w:val="00E20916"/>
    <w:rsid w:val="00E52059"/>
    <w:rsid w:val="00E67B8C"/>
    <w:rsid w:val="00E93AC6"/>
    <w:rsid w:val="00E979A7"/>
    <w:rsid w:val="00EA664F"/>
    <w:rsid w:val="00ED2089"/>
    <w:rsid w:val="00F33F28"/>
    <w:rsid w:val="00F403CF"/>
    <w:rsid w:val="00F65CBF"/>
    <w:rsid w:val="00F82C1C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2C3DC6"/>
  <w15:chartTrackingRefBased/>
  <w15:docId w15:val="{D2C9841A-33EA-44F9-8B11-3328A04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0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059"/>
  </w:style>
  <w:style w:type="paragraph" w:styleId="Voettekst">
    <w:name w:val="footer"/>
    <w:basedOn w:val="Standaard"/>
    <w:link w:val="Voet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059"/>
  </w:style>
  <w:style w:type="table" w:styleId="Tabelraster">
    <w:name w:val="Table Grid"/>
    <w:basedOn w:val="Standaardtabe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94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948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8941-7C9D-4A9D-BC90-414C785E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Joerik Machiels</dc:creator>
  <cp:keywords/>
  <dc:description/>
  <cp:lastModifiedBy>Inge De Cnodder</cp:lastModifiedBy>
  <cp:revision>8</cp:revision>
  <cp:lastPrinted>2019-04-11T15:29:00Z</cp:lastPrinted>
  <dcterms:created xsi:type="dcterms:W3CDTF">2019-05-03T07:48:00Z</dcterms:created>
  <dcterms:modified xsi:type="dcterms:W3CDTF">2019-05-14T12:59:00Z</dcterms:modified>
</cp:coreProperties>
</file>